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85F492" w14:textId="77777777" w:rsidR="00F472D5" w:rsidRPr="00C72332" w:rsidRDefault="00F472D5" w:rsidP="00F472D5">
      <w:pPr>
        <w:pStyle w:val="berschrift1"/>
        <w:jc w:val="both"/>
        <w:rPr>
          <w:i/>
          <w:color w:val="808080" w:themeColor="background1" w:themeShade="80"/>
          <w:sz w:val="22"/>
          <w:szCs w:val="22"/>
          <w:lang w:val="en-US"/>
        </w:rPr>
      </w:pPr>
      <w:r w:rsidRPr="00C72332">
        <w:rPr>
          <w:i/>
          <w:color w:val="808080" w:themeColor="background1" w:themeShade="80"/>
          <w:sz w:val="22"/>
          <w:szCs w:val="22"/>
          <w:lang w:val="en-US"/>
        </w:rPr>
        <w:t xml:space="preserve">P R E S </w:t>
      </w:r>
      <w:proofErr w:type="spellStart"/>
      <w:r w:rsidRPr="00C72332">
        <w:rPr>
          <w:i/>
          <w:color w:val="808080" w:themeColor="background1" w:themeShade="80"/>
          <w:sz w:val="22"/>
          <w:szCs w:val="22"/>
          <w:lang w:val="en-US"/>
        </w:rPr>
        <w:t>S</w:t>
      </w:r>
      <w:proofErr w:type="spellEnd"/>
      <w:r w:rsidRPr="00C72332">
        <w:rPr>
          <w:i/>
          <w:color w:val="808080" w:themeColor="background1" w:themeShade="80"/>
          <w:sz w:val="22"/>
          <w:szCs w:val="22"/>
          <w:lang w:val="en-US"/>
        </w:rPr>
        <w:t xml:space="preserve"> E I N F O R M A T I O N</w:t>
      </w:r>
    </w:p>
    <w:p w14:paraId="0A042B7C" w14:textId="77777777" w:rsidR="00F472D5" w:rsidRPr="00C72332" w:rsidRDefault="00F472D5" w:rsidP="00F472D5">
      <w:pPr>
        <w:widowControl w:val="0"/>
        <w:autoSpaceDE w:val="0"/>
        <w:autoSpaceDN w:val="0"/>
        <w:adjustRightInd w:val="0"/>
        <w:rPr>
          <w:sz w:val="26"/>
          <w:szCs w:val="26"/>
          <w:lang w:val="en-US"/>
        </w:rPr>
      </w:pPr>
    </w:p>
    <w:p w14:paraId="5D04DF1F" w14:textId="77777777" w:rsidR="00F472D5" w:rsidRPr="00C72332" w:rsidRDefault="00F472D5" w:rsidP="00F472D5">
      <w:pPr>
        <w:rPr>
          <w:rFonts w:cs="Arial"/>
          <w:b/>
          <w:sz w:val="28"/>
          <w:szCs w:val="28"/>
          <w:lang w:val="en-US"/>
        </w:rPr>
      </w:pPr>
    </w:p>
    <w:p w14:paraId="1E106FF5" w14:textId="0C13CE40" w:rsidR="00157166" w:rsidRDefault="00157166" w:rsidP="00157166">
      <w:pPr>
        <w:spacing w:line="360" w:lineRule="auto"/>
        <w:rPr>
          <w:rFonts w:eastAsia="Cambria" w:cs="Arial"/>
          <w:b/>
          <w:sz w:val="28"/>
          <w:szCs w:val="28"/>
        </w:rPr>
      </w:pPr>
      <w:r>
        <w:rPr>
          <w:rFonts w:eastAsia="Cambria" w:cs="Arial"/>
          <w:b/>
          <w:sz w:val="28"/>
          <w:szCs w:val="28"/>
        </w:rPr>
        <w:t>Wein-Trend</w:t>
      </w:r>
      <w:r w:rsidR="00EA0999">
        <w:rPr>
          <w:rFonts w:eastAsia="Cambria" w:cs="Arial"/>
          <w:b/>
          <w:sz w:val="28"/>
          <w:szCs w:val="28"/>
        </w:rPr>
        <w:t xml:space="preserve"> aus Baden</w:t>
      </w:r>
      <w:r>
        <w:rPr>
          <w:rFonts w:eastAsia="Cambria" w:cs="Arial"/>
          <w:b/>
          <w:sz w:val="28"/>
          <w:szCs w:val="28"/>
        </w:rPr>
        <w:t xml:space="preserve">: </w:t>
      </w:r>
      <w:r w:rsidR="00EA0999">
        <w:rPr>
          <w:rFonts w:eastAsia="Cambria" w:cs="Arial"/>
          <w:b/>
          <w:sz w:val="28"/>
          <w:szCs w:val="28"/>
        </w:rPr>
        <w:t>alkoholfrei den Sommer genießen</w:t>
      </w:r>
    </w:p>
    <w:p w14:paraId="77A3BAA1" w14:textId="4A82E291" w:rsidR="00157166" w:rsidRPr="002672DC" w:rsidRDefault="00157166" w:rsidP="00157166">
      <w:pPr>
        <w:spacing w:line="360" w:lineRule="auto"/>
        <w:rPr>
          <w:sz w:val="24"/>
          <w:szCs w:val="24"/>
        </w:rPr>
      </w:pPr>
      <w:r>
        <w:rPr>
          <w:rFonts w:eastAsia="Cambria" w:cs="Arial"/>
          <w:sz w:val="24"/>
          <w:szCs w:val="24"/>
        </w:rPr>
        <w:t>S</w:t>
      </w:r>
      <w:r w:rsidRPr="002672DC">
        <w:rPr>
          <w:rFonts w:eastAsia="Cambria" w:cs="Arial"/>
          <w:sz w:val="24"/>
          <w:szCs w:val="24"/>
        </w:rPr>
        <w:t>ommeli</w:t>
      </w:r>
      <w:r>
        <w:rPr>
          <w:rFonts w:eastAsia="Cambria" w:cs="Arial"/>
          <w:sz w:val="24"/>
          <w:szCs w:val="24"/>
        </w:rPr>
        <w:t>è</w:t>
      </w:r>
      <w:r w:rsidRPr="002672DC">
        <w:rPr>
          <w:rFonts w:eastAsia="Cambria" w:cs="Arial"/>
          <w:sz w:val="24"/>
          <w:szCs w:val="24"/>
        </w:rPr>
        <w:t>r</w:t>
      </w:r>
      <w:r>
        <w:rPr>
          <w:rFonts w:eastAsia="Cambria" w:cs="Arial"/>
          <w:sz w:val="24"/>
          <w:szCs w:val="24"/>
        </w:rPr>
        <w:t>e</w:t>
      </w:r>
      <w:r w:rsidRPr="002672DC">
        <w:rPr>
          <w:rFonts w:eastAsia="Cambria" w:cs="Arial"/>
          <w:sz w:val="24"/>
          <w:szCs w:val="24"/>
        </w:rPr>
        <w:t xml:space="preserve"> </w:t>
      </w:r>
      <w:r>
        <w:rPr>
          <w:rFonts w:eastAsia="Cambria" w:cs="Arial"/>
          <w:sz w:val="24"/>
          <w:szCs w:val="24"/>
        </w:rPr>
        <w:t>Christina Hilker</w:t>
      </w:r>
      <w:r w:rsidRPr="002672DC">
        <w:rPr>
          <w:rFonts w:eastAsia="Cambria" w:cs="Arial"/>
          <w:sz w:val="24"/>
          <w:szCs w:val="24"/>
        </w:rPr>
        <w:t xml:space="preserve"> empfiehlt</w:t>
      </w:r>
      <w:r>
        <w:rPr>
          <w:rFonts w:eastAsia="Cambria" w:cs="Arial"/>
          <w:sz w:val="24"/>
          <w:szCs w:val="24"/>
        </w:rPr>
        <w:t xml:space="preserve"> zu den sommerlichen Temperaturen </w:t>
      </w:r>
      <w:r w:rsidR="0054609C">
        <w:rPr>
          <w:rFonts w:eastAsia="Cambria" w:cs="Arial"/>
          <w:sz w:val="24"/>
          <w:szCs w:val="24"/>
        </w:rPr>
        <w:t xml:space="preserve">fruchtige </w:t>
      </w:r>
      <w:r>
        <w:rPr>
          <w:rFonts w:eastAsia="Cambria" w:cs="Arial"/>
          <w:sz w:val="24"/>
          <w:szCs w:val="24"/>
        </w:rPr>
        <w:t xml:space="preserve">alkoholfreie Alternativen </w:t>
      </w:r>
    </w:p>
    <w:p w14:paraId="1EF083DB" w14:textId="4356ACC6" w:rsidR="00F472D5" w:rsidRPr="007A5D5C" w:rsidRDefault="00F472D5" w:rsidP="00F472D5">
      <w:pPr>
        <w:rPr>
          <w:rFonts w:cs="Arial"/>
          <w:sz w:val="24"/>
          <w:szCs w:val="24"/>
        </w:rPr>
      </w:pPr>
    </w:p>
    <w:p w14:paraId="0BFF221B" w14:textId="77777777" w:rsidR="00F472D5" w:rsidRPr="00E92969" w:rsidRDefault="00F472D5" w:rsidP="00F472D5">
      <w:pPr>
        <w:rPr>
          <w:rFonts w:cs="Arial"/>
          <w:b/>
          <w:sz w:val="28"/>
          <w:szCs w:val="28"/>
        </w:rPr>
      </w:pPr>
    </w:p>
    <w:p w14:paraId="3F2D789C" w14:textId="6CF4BFAB" w:rsidR="00755D79" w:rsidRPr="00755D79" w:rsidRDefault="00A62DD9" w:rsidP="00755D79">
      <w:pPr>
        <w:spacing w:line="360" w:lineRule="auto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Baden</w:t>
      </w:r>
      <w:r w:rsidR="00B23B1B" w:rsidRPr="00755D79">
        <w:rPr>
          <w:rFonts w:cs="Arial"/>
          <w:b/>
          <w:sz w:val="22"/>
          <w:szCs w:val="22"/>
        </w:rPr>
        <w:t xml:space="preserve">, im </w:t>
      </w:r>
      <w:r w:rsidR="008D02A1" w:rsidRPr="00755D79">
        <w:rPr>
          <w:rFonts w:cs="Arial"/>
          <w:b/>
          <w:sz w:val="22"/>
          <w:szCs w:val="22"/>
        </w:rPr>
        <w:t>Juni</w:t>
      </w:r>
      <w:r>
        <w:rPr>
          <w:rFonts w:cs="Arial"/>
          <w:b/>
          <w:sz w:val="22"/>
          <w:szCs w:val="22"/>
        </w:rPr>
        <w:t xml:space="preserve"> 2020</w:t>
      </w:r>
      <w:r w:rsidR="00B23B1B" w:rsidRPr="00755D79">
        <w:rPr>
          <w:rFonts w:cs="Arial"/>
          <w:b/>
          <w:sz w:val="22"/>
          <w:szCs w:val="22"/>
        </w:rPr>
        <w:t xml:space="preserve">. </w:t>
      </w:r>
      <w:bookmarkStart w:id="0" w:name="zitate-von-stevenson-robert-louis-balfou"/>
      <w:r w:rsidR="00633B2B">
        <w:rPr>
          <w:rFonts w:cs="Arial"/>
          <w:b/>
          <w:sz w:val="22"/>
          <w:szCs w:val="22"/>
        </w:rPr>
        <w:t>A</w:t>
      </w:r>
      <w:r w:rsidR="00755D79">
        <w:rPr>
          <w:rFonts w:cs="Arial"/>
          <w:b/>
          <w:sz w:val="22"/>
          <w:szCs w:val="22"/>
        </w:rPr>
        <w:t xml:space="preserve">lkoholfreie </w:t>
      </w:r>
      <w:proofErr w:type="spellStart"/>
      <w:r w:rsidR="00EA0999">
        <w:rPr>
          <w:rFonts w:cs="Arial"/>
          <w:b/>
          <w:sz w:val="22"/>
          <w:szCs w:val="22"/>
        </w:rPr>
        <w:t>Cuvées</w:t>
      </w:r>
      <w:proofErr w:type="spellEnd"/>
      <w:r w:rsidR="00EA0999">
        <w:rPr>
          <w:rFonts w:cs="Arial"/>
          <w:b/>
          <w:sz w:val="22"/>
          <w:szCs w:val="22"/>
        </w:rPr>
        <w:t xml:space="preserve">, Weine oder </w:t>
      </w:r>
      <w:proofErr w:type="spellStart"/>
      <w:r w:rsidR="00EA0999">
        <w:rPr>
          <w:rFonts w:cs="Arial"/>
          <w:b/>
          <w:sz w:val="22"/>
          <w:szCs w:val="22"/>
        </w:rPr>
        <w:t>Traubenseccos</w:t>
      </w:r>
      <w:proofErr w:type="spellEnd"/>
      <w:r w:rsidR="00633B2B">
        <w:rPr>
          <w:rFonts w:cs="Arial"/>
          <w:b/>
          <w:sz w:val="22"/>
          <w:szCs w:val="22"/>
        </w:rPr>
        <w:t xml:space="preserve"> sind diesen Sommer </w:t>
      </w:r>
      <w:r w:rsidR="00B53146">
        <w:rPr>
          <w:rFonts w:cs="Arial"/>
          <w:b/>
          <w:sz w:val="22"/>
          <w:szCs w:val="22"/>
        </w:rPr>
        <w:t xml:space="preserve">gern gesehene Gäste </w:t>
      </w:r>
      <w:r w:rsidR="007735A7">
        <w:rPr>
          <w:rFonts w:cs="Arial"/>
          <w:b/>
          <w:sz w:val="22"/>
          <w:szCs w:val="22"/>
        </w:rPr>
        <w:t xml:space="preserve">auf Gartenfesten und bei Picknicks. </w:t>
      </w:r>
      <w:r w:rsidR="006A33DC">
        <w:rPr>
          <w:rFonts w:cs="Arial"/>
          <w:b/>
          <w:sz w:val="22"/>
          <w:szCs w:val="22"/>
        </w:rPr>
        <w:t xml:space="preserve">Sie </w:t>
      </w:r>
      <w:r w:rsidR="00B53146">
        <w:rPr>
          <w:rFonts w:cs="Arial"/>
          <w:b/>
          <w:sz w:val="22"/>
          <w:szCs w:val="22"/>
        </w:rPr>
        <w:t xml:space="preserve">sind bei </w:t>
      </w:r>
      <w:r w:rsidR="0097438A">
        <w:rPr>
          <w:rFonts w:cs="Arial"/>
          <w:b/>
          <w:sz w:val="22"/>
          <w:szCs w:val="22"/>
        </w:rPr>
        <w:t xml:space="preserve">Weinkennern </w:t>
      </w:r>
      <w:r w:rsidR="00B53146">
        <w:rPr>
          <w:rFonts w:cs="Arial"/>
          <w:b/>
          <w:sz w:val="22"/>
          <w:szCs w:val="22"/>
        </w:rPr>
        <w:t>ebenso beliebt wie bei</w:t>
      </w:r>
      <w:r w:rsidR="007735A7">
        <w:rPr>
          <w:rFonts w:cs="Arial"/>
          <w:b/>
          <w:sz w:val="22"/>
          <w:szCs w:val="22"/>
        </w:rPr>
        <w:t xml:space="preserve"> Personen, die </w:t>
      </w:r>
      <w:r w:rsidR="006A33DC">
        <w:rPr>
          <w:rFonts w:cs="Arial"/>
          <w:b/>
          <w:sz w:val="22"/>
          <w:szCs w:val="22"/>
        </w:rPr>
        <w:t>w</w:t>
      </w:r>
      <w:r w:rsidR="007735A7">
        <w:rPr>
          <w:rFonts w:cs="Arial"/>
          <w:b/>
          <w:sz w:val="22"/>
          <w:szCs w:val="22"/>
        </w:rPr>
        <w:t>eniger bis gar kein</w:t>
      </w:r>
      <w:r w:rsidR="00B53146">
        <w:rPr>
          <w:rFonts w:cs="Arial"/>
          <w:b/>
          <w:sz w:val="22"/>
          <w:szCs w:val="22"/>
        </w:rPr>
        <w:t>en Alkohol konsumieren möchten, da sie durch ihre Fruch</w:t>
      </w:r>
      <w:r w:rsidR="00F533BC">
        <w:rPr>
          <w:rFonts w:cs="Arial"/>
          <w:b/>
          <w:sz w:val="22"/>
          <w:szCs w:val="22"/>
        </w:rPr>
        <w:t>t</w:t>
      </w:r>
      <w:r w:rsidR="00B53146">
        <w:rPr>
          <w:rFonts w:cs="Arial"/>
          <w:b/>
          <w:sz w:val="22"/>
          <w:szCs w:val="22"/>
        </w:rPr>
        <w:t xml:space="preserve"> begeistern</w:t>
      </w:r>
      <w:r w:rsidR="00EA0999">
        <w:rPr>
          <w:rFonts w:cs="Arial"/>
          <w:b/>
          <w:sz w:val="22"/>
          <w:szCs w:val="22"/>
        </w:rPr>
        <w:t>.</w:t>
      </w:r>
      <w:r w:rsidR="00B53146">
        <w:rPr>
          <w:rFonts w:cs="Arial"/>
          <w:b/>
          <w:sz w:val="22"/>
          <w:szCs w:val="22"/>
        </w:rPr>
        <w:t xml:space="preserve"> </w:t>
      </w:r>
      <w:r w:rsidR="007735A7">
        <w:rPr>
          <w:rFonts w:cs="Arial"/>
          <w:b/>
          <w:sz w:val="22"/>
          <w:szCs w:val="22"/>
        </w:rPr>
        <w:t xml:space="preserve">Viele </w:t>
      </w:r>
      <w:r w:rsidR="007735A7" w:rsidRPr="00755D79">
        <w:rPr>
          <w:rFonts w:cs="Arial"/>
          <w:b/>
          <w:sz w:val="22"/>
          <w:szCs w:val="22"/>
        </w:rPr>
        <w:t xml:space="preserve">badische </w:t>
      </w:r>
      <w:r w:rsidR="007735A7">
        <w:rPr>
          <w:rFonts w:cs="Arial"/>
          <w:b/>
          <w:sz w:val="22"/>
          <w:szCs w:val="22"/>
        </w:rPr>
        <w:t>Winzer</w:t>
      </w:r>
      <w:r w:rsidR="007735A7" w:rsidRPr="00755D79">
        <w:rPr>
          <w:rFonts w:cs="Arial"/>
          <w:b/>
          <w:sz w:val="22"/>
          <w:szCs w:val="22"/>
        </w:rPr>
        <w:t xml:space="preserve"> </w:t>
      </w:r>
      <w:r w:rsidR="007735A7">
        <w:rPr>
          <w:rFonts w:cs="Arial"/>
          <w:b/>
          <w:sz w:val="22"/>
          <w:szCs w:val="22"/>
        </w:rPr>
        <w:t xml:space="preserve">bieten mittlerweile </w:t>
      </w:r>
      <w:r w:rsidR="007735A7" w:rsidRPr="00755D79">
        <w:rPr>
          <w:rFonts w:cs="Arial"/>
          <w:b/>
          <w:sz w:val="22"/>
          <w:szCs w:val="22"/>
        </w:rPr>
        <w:t>eine oder mehrere schmackhaf</w:t>
      </w:r>
      <w:r w:rsidR="007735A7">
        <w:rPr>
          <w:rFonts w:cs="Arial"/>
          <w:b/>
          <w:sz w:val="22"/>
          <w:szCs w:val="22"/>
        </w:rPr>
        <w:t>te alkoholfreie Alternativen an</w:t>
      </w:r>
      <w:r w:rsidR="00C72332">
        <w:rPr>
          <w:rFonts w:cs="Arial"/>
          <w:b/>
          <w:sz w:val="22"/>
          <w:szCs w:val="22"/>
        </w:rPr>
        <w:t>.</w:t>
      </w:r>
      <w:r w:rsidR="007735A7">
        <w:rPr>
          <w:rFonts w:cs="Arial"/>
          <w:b/>
          <w:sz w:val="22"/>
          <w:szCs w:val="22"/>
        </w:rPr>
        <w:t xml:space="preserve"> </w:t>
      </w:r>
      <w:proofErr w:type="spellStart"/>
      <w:r w:rsidR="007735A7">
        <w:rPr>
          <w:rFonts w:cs="Arial"/>
          <w:b/>
          <w:sz w:val="22"/>
          <w:szCs w:val="22"/>
        </w:rPr>
        <w:t>Sommeli</w:t>
      </w:r>
      <w:r w:rsidR="00C72332">
        <w:rPr>
          <w:rFonts w:cs="Arial"/>
          <w:b/>
          <w:sz w:val="22"/>
          <w:szCs w:val="22"/>
        </w:rPr>
        <w:t>è</w:t>
      </w:r>
      <w:r w:rsidR="007735A7">
        <w:rPr>
          <w:rFonts w:cs="Arial"/>
          <w:b/>
          <w:sz w:val="22"/>
          <w:szCs w:val="22"/>
        </w:rPr>
        <w:t>re</w:t>
      </w:r>
      <w:proofErr w:type="spellEnd"/>
      <w:r w:rsidR="007735A7">
        <w:rPr>
          <w:rFonts w:cs="Arial"/>
          <w:b/>
          <w:sz w:val="22"/>
          <w:szCs w:val="22"/>
        </w:rPr>
        <w:t xml:space="preserve"> Christina Hilker </w:t>
      </w:r>
      <w:r w:rsidR="007D507E">
        <w:rPr>
          <w:rFonts w:cs="Arial"/>
          <w:b/>
          <w:sz w:val="22"/>
          <w:szCs w:val="22"/>
        </w:rPr>
        <w:t xml:space="preserve">von der Sommelier </w:t>
      </w:r>
      <w:proofErr w:type="spellStart"/>
      <w:r w:rsidR="007D507E">
        <w:rPr>
          <w:rFonts w:cs="Arial"/>
          <w:b/>
          <w:sz w:val="22"/>
          <w:szCs w:val="22"/>
        </w:rPr>
        <w:t>Consult</w:t>
      </w:r>
      <w:proofErr w:type="spellEnd"/>
      <w:r w:rsidR="007D507E">
        <w:rPr>
          <w:rFonts w:cs="Arial"/>
          <w:b/>
          <w:sz w:val="22"/>
          <w:szCs w:val="22"/>
        </w:rPr>
        <w:t xml:space="preserve"> </w:t>
      </w:r>
      <w:r w:rsidR="00EA0999">
        <w:rPr>
          <w:rFonts w:cs="Arial"/>
          <w:b/>
          <w:sz w:val="22"/>
          <w:szCs w:val="22"/>
        </w:rPr>
        <w:t xml:space="preserve">GmbH </w:t>
      </w:r>
      <w:r w:rsidR="007D507E">
        <w:rPr>
          <w:rFonts w:cs="Arial"/>
          <w:b/>
          <w:sz w:val="22"/>
          <w:szCs w:val="22"/>
        </w:rPr>
        <w:t>stellt ihre</w:t>
      </w:r>
      <w:r w:rsidR="006A33DC">
        <w:rPr>
          <w:rFonts w:cs="Arial"/>
          <w:b/>
          <w:sz w:val="22"/>
          <w:szCs w:val="22"/>
        </w:rPr>
        <w:t xml:space="preserve"> </w:t>
      </w:r>
      <w:r w:rsidR="007D507E">
        <w:rPr>
          <w:rFonts w:cs="Arial"/>
          <w:b/>
          <w:sz w:val="22"/>
          <w:szCs w:val="22"/>
        </w:rPr>
        <w:t>Auswahl vor</w:t>
      </w:r>
      <w:r w:rsidR="001D581C">
        <w:rPr>
          <w:rFonts w:cs="Arial"/>
          <w:b/>
          <w:sz w:val="22"/>
          <w:szCs w:val="22"/>
        </w:rPr>
        <w:t>.</w:t>
      </w:r>
    </w:p>
    <w:bookmarkEnd w:id="0"/>
    <w:p w14:paraId="43F6598F" w14:textId="77777777" w:rsidR="00525E2E" w:rsidRDefault="00525E2E" w:rsidP="00F472D5">
      <w:pPr>
        <w:spacing w:line="360" w:lineRule="auto"/>
        <w:jc w:val="both"/>
        <w:rPr>
          <w:rFonts w:cs="Arial"/>
          <w:b/>
          <w:sz w:val="22"/>
          <w:szCs w:val="22"/>
        </w:rPr>
      </w:pPr>
    </w:p>
    <w:p w14:paraId="7BAD5FF0" w14:textId="0EA2F8D7" w:rsidR="00633B2B" w:rsidRPr="00FA2CEF" w:rsidRDefault="001D581C" w:rsidP="00FA2CEF">
      <w:pPr>
        <w:spacing w:line="360" w:lineRule="auto"/>
        <w:jc w:val="both"/>
        <w:rPr>
          <w:rFonts w:cs="Arial"/>
          <w:sz w:val="22"/>
          <w:szCs w:val="22"/>
        </w:rPr>
      </w:pPr>
      <w:r w:rsidRPr="00FA2CEF">
        <w:rPr>
          <w:rFonts w:cs="Arial"/>
          <w:sz w:val="22"/>
          <w:szCs w:val="22"/>
        </w:rPr>
        <w:t xml:space="preserve">Die </w:t>
      </w:r>
      <w:r w:rsidR="00AB6B92">
        <w:rPr>
          <w:rFonts w:cs="Arial"/>
          <w:sz w:val="22"/>
          <w:szCs w:val="22"/>
        </w:rPr>
        <w:t>„</w:t>
      </w:r>
      <w:r w:rsidRPr="00FA2CEF">
        <w:rPr>
          <w:rFonts w:cs="Arial"/>
          <w:b/>
          <w:sz w:val="22"/>
          <w:szCs w:val="22"/>
        </w:rPr>
        <w:t>T</w:t>
      </w:r>
      <w:r w:rsidR="00FA2CEF">
        <w:rPr>
          <w:rFonts w:cs="Arial"/>
          <w:b/>
          <w:sz w:val="22"/>
          <w:szCs w:val="22"/>
        </w:rPr>
        <w:t>raubensaft S</w:t>
      </w:r>
      <w:r w:rsidR="00633B2B" w:rsidRPr="00FA2CEF">
        <w:rPr>
          <w:rFonts w:cs="Arial"/>
          <w:b/>
          <w:sz w:val="22"/>
          <w:szCs w:val="22"/>
        </w:rPr>
        <w:t>chorle</w:t>
      </w:r>
      <w:r w:rsidR="00AB6B92">
        <w:rPr>
          <w:rFonts w:cs="Arial"/>
          <w:b/>
          <w:sz w:val="22"/>
          <w:szCs w:val="22"/>
        </w:rPr>
        <w:t>“</w:t>
      </w:r>
      <w:r w:rsidRPr="00FA2CEF">
        <w:rPr>
          <w:rFonts w:cs="Arial"/>
          <w:sz w:val="22"/>
          <w:szCs w:val="22"/>
        </w:rPr>
        <w:t xml:space="preserve"> vom Wein und Sektgut Weber in</w:t>
      </w:r>
      <w:r w:rsidR="00FA2CEF" w:rsidRPr="00FA2CEF">
        <w:rPr>
          <w:rFonts w:cs="Arial"/>
          <w:sz w:val="22"/>
          <w:szCs w:val="22"/>
        </w:rPr>
        <w:t xml:space="preserve"> Ettenheim in der </w:t>
      </w:r>
      <w:proofErr w:type="spellStart"/>
      <w:r w:rsidR="00FA2CEF" w:rsidRPr="00FA2CEF">
        <w:rPr>
          <w:rFonts w:cs="Arial"/>
          <w:sz w:val="22"/>
          <w:szCs w:val="22"/>
        </w:rPr>
        <w:t>Ortenau</w:t>
      </w:r>
      <w:proofErr w:type="spellEnd"/>
      <w:r w:rsidR="00FA2CEF" w:rsidRPr="00FA2CEF">
        <w:rPr>
          <w:rFonts w:cs="Arial"/>
          <w:sz w:val="22"/>
          <w:szCs w:val="22"/>
        </w:rPr>
        <w:t xml:space="preserve"> ist e</w:t>
      </w:r>
      <w:r w:rsidR="00633B2B" w:rsidRPr="00FA2CEF">
        <w:rPr>
          <w:rFonts w:cs="Arial"/>
          <w:sz w:val="22"/>
          <w:szCs w:val="22"/>
        </w:rPr>
        <w:t>in süßer und duftiger Traubensaft, der nach frischen Trauben</w:t>
      </w:r>
      <w:r w:rsidR="00FA2CEF" w:rsidRPr="00FA2CEF">
        <w:rPr>
          <w:rFonts w:cs="Arial"/>
          <w:sz w:val="22"/>
          <w:szCs w:val="22"/>
        </w:rPr>
        <w:t xml:space="preserve"> und</w:t>
      </w:r>
      <w:r w:rsidR="00633B2B" w:rsidRPr="00FA2CEF">
        <w:rPr>
          <w:rFonts w:cs="Arial"/>
          <w:sz w:val="22"/>
          <w:szCs w:val="22"/>
        </w:rPr>
        <w:t xml:space="preserve"> Holunderblüte duftet. </w:t>
      </w:r>
      <w:r w:rsidR="00FA2CEF" w:rsidRPr="00FA2CEF">
        <w:rPr>
          <w:rFonts w:cs="Arial"/>
          <w:sz w:val="22"/>
          <w:szCs w:val="22"/>
        </w:rPr>
        <w:t>G</w:t>
      </w:r>
      <w:r w:rsidR="00633B2B" w:rsidRPr="00FA2CEF">
        <w:rPr>
          <w:rFonts w:cs="Arial"/>
          <w:sz w:val="22"/>
          <w:szCs w:val="22"/>
        </w:rPr>
        <w:t>ut gekühlt und in Kombination</w:t>
      </w:r>
      <w:r w:rsidR="00FA2CEF" w:rsidRPr="00FA2CEF">
        <w:rPr>
          <w:rFonts w:cs="Arial"/>
          <w:sz w:val="22"/>
          <w:szCs w:val="22"/>
        </w:rPr>
        <w:t xml:space="preserve"> mit Schwarzwälder Quellwasser gibt er nach eigenen Angaben des Weinguts </w:t>
      </w:r>
      <w:r w:rsidR="00633B2B" w:rsidRPr="00FA2CEF">
        <w:rPr>
          <w:rFonts w:cs="Arial"/>
          <w:sz w:val="22"/>
          <w:szCs w:val="22"/>
        </w:rPr>
        <w:t>ein</w:t>
      </w:r>
      <w:r w:rsidR="00B53146">
        <w:rPr>
          <w:rFonts w:cs="Arial"/>
          <w:sz w:val="22"/>
          <w:szCs w:val="22"/>
        </w:rPr>
        <w:t>e</w:t>
      </w:r>
      <w:r w:rsidR="00C72332">
        <w:rPr>
          <w:rFonts w:cs="Arial"/>
          <w:sz w:val="22"/>
          <w:szCs w:val="22"/>
        </w:rPr>
        <w:t>n</w:t>
      </w:r>
      <w:r w:rsidR="00FA2CEF" w:rsidRPr="00FA2CEF">
        <w:rPr>
          <w:rFonts w:cs="Arial"/>
          <w:sz w:val="22"/>
          <w:szCs w:val="22"/>
        </w:rPr>
        <w:t xml:space="preserve"> </w:t>
      </w:r>
      <w:r w:rsidR="00B53146">
        <w:rPr>
          <w:rFonts w:cs="Arial"/>
          <w:sz w:val="22"/>
          <w:szCs w:val="22"/>
        </w:rPr>
        <w:t>fabelhaften</w:t>
      </w:r>
      <w:r w:rsidR="00FA2CEF" w:rsidRPr="00FA2CEF">
        <w:rPr>
          <w:rFonts w:cs="Arial"/>
          <w:sz w:val="22"/>
          <w:szCs w:val="22"/>
        </w:rPr>
        <w:t xml:space="preserve"> Aperitif. Er</w:t>
      </w:r>
      <w:r w:rsidR="00633B2B" w:rsidRPr="00FA2CEF">
        <w:rPr>
          <w:rFonts w:cs="Arial"/>
          <w:sz w:val="22"/>
          <w:szCs w:val="22"/>
        </w:rPr>
        <w:t xml:space="preserve"> schmeckt </w:t>
      </w:r>
      <w:r w:rsidR="00FA2CEF" w:rsidRPr="00FA2CEF">
        <w:rPr>
          <w:rFonts w:cs="Arial"/>
          <w:sz w:val="22"/>
          <w:szCs w:val="22"/>
        </w:rPr>
        <w:t xml:space="preserve">zudem </w:t>
      </w:r>
      <w:r w:rsidR="00633B2B" w:rsidRPr="00FA2CEF">
        <w:rPr>
          <w:rFonts w:cs="Arial"/>
          <w:sz w:val="22"/>
          <w:szCs w:val="22"/>
        </w:rPr>
        <w:t>vortrefflich zu</w:t>
      </w:r>
      <w:r w:rsidR="00E172BE">
        <w:rPr>
          <w:rFonts w:cs="Arial"/>
          <w:sz w:val="22"/>
          <w:szCs w:val="22"/>
        </w:rPr>
        <w:t xml:space="preserve"> </w:t>
      </w:r>
      <w:r w:rsidR="00633B2B" w:rsidRPr="00FA2CEF">
        <w:rPr>
          <w:rFonts w:cs="Arial"/>
          <w:sz w:val="22"/>
          <w:szCs w:val="22"/>
        </w:rPr>
        <w:t>Obst</w:t>
      </w:r>
      <w:r w:rsidR="00C72332">
        <w:rPr>
          <w:rFonts w:cs="Arial"/>
          <w:sz w:val="22"/>
          <w:szCs w:val="22"/>
        </w:rPr>
        <w:t>s</w:t>
      </w:r>
      <w:r w:rsidR="00633B2B" w:rsidRPr="00FA2CEF">
        <w:rPr>
          <w:rFonts w:cs="Arial"/>
          <w:sz w:val="22"/>
          <w:szCs w:val="22"/>
        </w:rPr>
        <w:t>alat.</w:t>
      </w:r>
      <w:r w:rsidR="00FA2CEF" w:rsidRPr="00FA2CEF">
        <w:rPr>
          <w:rFonts w:cs="Arial"/>
          <w:sz w:val="22"/>
          <w:szCs w:val="22"/>
        </w:rPr>
        <w:t xml:space="preserve"> </w:t>
      </w:r>
      <w:hyperlink r:id="rId8" w:history="1">
        <w:r w:rsidR="00633B2B" w:rsidRPr="00015977">
          <w:rPr>
            <w:rStyle w:val="Hyperlink"/>
            <w:rFonts w:cs="Arial"/>
            <w:sz w:val="22"/>
            <w:szCs w:val="22"/>
          </w:rPr>
          <w:t>www.weingut-weber.com/traubensaft</w:t>
        </w:r>
      </w:hyperlink>
    </w:p>
    <w:p w14:paraId="393EAF0F" w14:textId="77777777" w:rsidR="001D581C" w:rsidRDefault="001D581C" w:rsidP="00633B2B">
      <w:pPr>
        <w:rPr>
          <w:bCs/>
          <w:color w:val="222222"/>
          <w:shd w:val="clear" w:color="auto" w:fill="FFFFFF"/>
        </w:rPr>
      </w:pPr>
    </w:p>
    <w:p w14:paraId="18BFD244" w14:textId="243729FF" w:rsidR="00633B2B" w:rsidRPr="00FA2CEF" w:rsidRDefault="00FA2CEF" w:rsidP="00FA2CEF">
      <w:pPr>
        <w:spacing w:line="360" w:lineRule="auto"/>
        <w:jc w:val="both"/>
        <w:rPr>
          <w:rFonts w:cs="Arial"/>
          <w:sz w:val="22"/>
          <w:szCs w:val="22"/>
        </w:rPr>
      </w:pPr>
      <w:r w:rsidRPr="00FA2CEF">
        <w:rPr>
          <w:rFonts w:cs="Arial"/>
          <w:sz w:val="22"/>
          <w:szCs w:val="22"/>
        </w:rPr>
        <w:t xml:space="preserve">Die </w:t>
      </w:r>
      <w:r w:rsidR="00AB6B92">
        <w:rPr>
          <w:rFonts w:cs="Arial"/>
          <w:b/>
          <w:sz w:val="22"/>
          <w:szCs w:val="22"/>
        </w:rPr>
        <w:t>„</w:t>
      </w:r>
      <w:proofErr w:type="spellStart"/>
      <w:r w:rsidR="00633B2B" w:rsidRPr="00FA2CEF">
        <w:rPr>
          <w:rFonts w:cs="Arial"/>
          <w:b/>
          <w:sz w:val="22"/>
          <w:szCs w:val="22"/>
        </w:rPr>
        <w:t>Cuvée</w:t>
      </w:r>
      <w:proofErr w:type="spellEnd"/>
      <w:r w:rsidR="00AB6B92">
        <w:rPr>
          <w:rFonts w:cs="Arial"/>
          <w:b/>
          <w:sz w:val="22"/>
          <w:szCs w:val="22"/>
        </w:rPr>
        <w:t xml:space="preserve"> alkoholfrei“</w:t>
      </w:r>
      <w:r w:rsidR="00633B2B" w:rsidRPr="00FA2CEF">
        <w:rPr>
          <w:rFonts w:cs="Arial"/>
          <w:sz w:val="22"/>
          <w:szCs w:val="22"/>
        </w:rPr>
        <w:t xml:space="preserve"> </w:t>
      </w:r>
      <w:r w:rsidRPr="00FA2CEF">
        <w:rPr>
          <w:rFonts w:cs="Arial"/>
          <w:sz w:val="22"/>
          <w:szCs w:val="22"/>
        </w:rPr>
        <w:t>vom Staatsweingut Freiburg überzeugt mit f</w:t>
      </w:r>
      <w:r w:rsidR="00633B2B" w:rsidRPr="00FA2CEF">
        <w:rPr>
          <w:rFonts w:cs="Arial"/>
          <w:sz w:val="22"/>
          <w:szCs w:val="22"/>
        </w:rPr>
        <w:t>eine</w:t>
      </w:r>
      <w:r w:rsidRPr="00FA2CEF">
        <w:rPr>
          <w:rFonts w:cs="Arial"/>
          <w:sz w:val="22"/>
          <w:szCs w:val="22"/>
        </w:rPr>
        <w:t>m</w:t>
      </w:r>
      <w:r w:rsidR="00633B2B" w:rsidRPr="00FA2CEF">
        <w:rPr>
          <w:rFonts w:cs="Arial"/>
          <w:sz w:val="22"/>
          <w:szCs w:val="22"/>
        </w:rPr>
        <w:t xml:space="preserve"> Apfel-</w:t>
      </w:r>
      <w:r w:rsidR="00B53146">
        <w:rPr>
          <w:rFonts w:cs="Arial"/>
          <w:sz w:val="22"/>
          <w:szCs w:val="22"/>
        </w:rPr>
        <w:t xml:space="preserve"> und Quittenduft mit</w:t>
      </w:r>
      <w:r w:rsidRPr="00FA2CEF">
        <w:rPr>
          <w:rFonts w:cs="Arial"/>
          <w:sz w:val="22"/>
          <w:szCs w:val="22"/>
        </w:rPr>
        <w:t xml:space="preserve"> </w:t>
      </w:r>
      <w:r w:rsidR="00633B2B" w:rsidRPr="00FA2CEF">
        <w:rPr>
          <w:rFonts w:cs="Arial"/>
          <w:sz w:val="22"/>
          <w:szCs w:val="22"/>
        </w:rPr>
        <w:t>Heublume</w:t>
      </w:r>
      <w:r w:rsidR="00B53146">
        <w:rPr>
          <w:rFonts w:cs="Arial"/>
          <w:sz w:val="22"/>
          <w:szCs w:val="22"/>
        </w:rPr>
        <w:t>naroma</w:t>
      </w:r>
      <w:r w:rsidRPr="00FA2CEF">
        <w:rPr>
          <w:rFonts w:cs="Arial"/>
          <w:sz w:val="22"/>
          <w:szCs w:val="22"/>
        </w:rPr>
        <w:t>. Trocken und säuerlich-</w:t>
      </w:r>
      <w:r w:rsidR="00633B2B" w:rsidRPr="00FA2CEF">
        <w:rPr>
          <w:rFonts w:cs="Arial"/>
          <w:sz w:val="22"/>
          <w:szCs w:val="22"/>
        </w:rPr>
        <w:t xml:space="preserve">frisch regt </w:t>
      </w:r>
      <w:r w:rsidR="00AB6B92">
        <w:rPr>
          <w:rFonts w:cs="Arial"/>
          <w:sz w:val="22"/>
          <w:szCs w:val="22"/>
        </w:rPr>
        <w:t xml:space="preserve">sie </w:t>
      </w:r>
      <w:r w:rsidR="00633B2B" w:rsidRPr="00FA2CEF">
        <w:rPr>
          <w:rFonts w:cs="Arial"/>
          <w:sz w:val="22"/>
          <w:szCs w:val="22"/>
        </w:rPr>
        <w:t xml:space="preserve">an und beschwingt </w:t>
      </w:r>
      <w:r w:rsidRPr="00FA2CEF">
        <w:rPr>
          <w:rFonts w:cs="Arial"/>
          <w:sz w:val="22"/>
          <w:szCs w:val="22"/>
        </w:rPr>
        <w:t xml:space="preserve">besonders bei wärmeren Temperaturen </w:t>
      </w:r>
      <w:r w:rsidR="00633B2B" w:rsidRPr="00FA2CEF">
        <w:rPr>
          <w:rFonts w:cs="Arial"/>
          <w:sz w:val="22"/>
          <w:szCs w:val="22"/>
        </w:rPr>
        <w:t xml:space="preserve">als </w:t>
      </w:r>
      <w:proofErr w:type="spellStart"/>
      <w:r w:rsidR="00633B2B" w:rsidRPr="00FA2CEF">
        <w:rPr>
          <w:rFonts w:cs="Arial"/>
          <w:sz w:val="22"/>
          <w:szCs w:val="22"/>
        </w:rPr>
        <w:t>Apéro</w:t>
      </w:r>
      <w:proofErr w:type="spellEnd"/>
      <w:r w:rsidR="00633B2B" w:rsidRPr="00FA2CEF">
        <w:rPr>
          <w:rFonts w:cs="Arial"/>
          <w:sz w:val="22"/>
          <w:szCs w:val="22"/>
        </w:rPr>
        <w:t>.</w:t>
      </w:r>
      <w:r w:rsidRPr="00FA2CEF">
        <w:rPr>
          <w:rFonts w:cs="Arial"/>
          <w:sz w:val="22"/>
          <w:szCs w:val="22"/>
        </w:rPr>
        <w:t xml:space="preserve"> </w:t>
      </w:r>
      <w:r w:rsidR="00B53146">
        <w:rPr>
          <w:rFonts w:cs="Arial"/>
          <w:sz w:val="22"/>
          <w:szCs w:val="22"/>
        </w:rPr>
        <w:t xml:space="preserve">Die </w:t>
      </w:r>
      <w:proofErr w:type="spellStart"/>
      <w:r w:rsidR="00B53146">
        <w:rPr>
          <w:rFonts w:cs="Arial"/>
          <w:sz w:val="22"/>
          <w:szCs w:val="22"/>
        </w:rPr>
        <w:t>Cuvée</w:t>
      </w:r>
      <w:proofErr w:type="spellEnd"/>
      <w:r w:rsidRPr="00FA2CEF">
        <w:rPr>
          <w:rFonts w:cs="Arial"/>
          <w:sz w:val="22"/>
          <w:szCs w:val="22"/>
        </w:rPr>
        <w:t xml:space="preserve"> eignet sich</w:t>
      </w:r>
      <w:r w:rsidR="00633B2B" w:rsidRPr="00FA2CEF">
        <w:rPr>
          <w:rFonts w:cs="Arial"/>
          <w:sz w:val="22"/>
          <w:szCs w:val="22"/>
        </w:rPr>
        <w:t xml:space="preserve"> </w:t>
      </w:r>
      <w:r w:rsidRPr="00FA2CEF">
        <w:rPr>
          <w:rFonts w:cs="Arial"/>
          <w:sz w:val="22"/>
          <w:szCs w:val="22"/>
        </w:rPr>
        <w:t>i</w:t>
      </w:r>
      <w:r w:rsidR="00633B2B" w:rsidRPr="00FA2CEF">
        <w:rPr>
          <w:rFonts w:cs="Arial"/>
          <w:sz w:val="22"/>
          <w:szCs w:val="22"/>
        </w:rPr>
        <w:t>deal zu Fris</w:t>
      </w:r>
      <w:r w:rsidRPr="00FA2CEF">
        <w:rPr>
          <w:rFonts w:cs="Arial"/>
          <w:sz w:val="22"/>
          <w:szCs w:val="22"/>
        </w:rPr>
        <w:t xml:space="preserve">chkäse mit </w:t>
      </w:r>
      <w:r w:rsidR="00B53146">
        <w:rPr>
          <w:rFonts w:cs="Arial"/>
          <w:sz w:val="22"/>
          <w:szCs w:val="22"/>
        </w:rPr>
        <w:t xml:space="preserve">knackigem </w:t>
      </w:r>
      <w:r w:rsidRPr="00FA2CEF">
        <w:rPr>
          <w:rFonts w:cs="Arial"/>
          <w:sz w:val="22"/>
          <w:szCs w:val="22"/>
        </w:rPr>
        <w:t xml:space="preserve">Apfel oder </w:t>
      </w:r>
      <w:r w:rsidR="00633B2B" w:rsidRPr="00FA2CEF">
        <w:rPr>
          <w:rFonts w:cs="Arial"/>
          <w:sz w:val="22"/>
          <w:szCs w:val="22"/>
        </w:rPr>
        <w:t>Quitten-Chutney.</w:t>
      </w:r>
    </w:p>
    <w:p w14:paraId="11F2366D" w14:textId="39D358CA" w:rsidR="00633B2B" w:rsidRPr="00FA2CEF" w:rsidRDefault="00015977" w:rsidP="00FA2CEF">
      <w:pPr>
        <w:spacing w:line="360" w:lineRule="auto"/>
        <w:jc w:val="both"/>
        <w:rPr>
          <w:rFonts w:cs="Arial"/>
          <w:sz w:val="22"/>
          <w:szCs w:val="22"/>
        </w:rPr>
      </w:pPr>
      <w:hyperlink r:id="rId9" w:history="1">
        <w:r w:rsidR="00A62DD9" w:rsidRPr="00015977">
          <w:rPr>
            <w:rStyle w:val="Hyperlink"/>
            <w:rFonts w:cs="Arial"/>
            <w:sz w:val="22"/>
            <w:szCs w:val="22"/>
          </w:rPr>
          <w:t>www.</w:t>
        </w:r>
        <w:r w:rsidR="00633B2B" w:rsidRPr="00015977">
          <w:rPr>
            <w:rStyle w:val="Hyperlink"/>
            <w:rFonts w:cs="Arial"/>
            <w:sz w:val="22"/>
            <w:szCs w:val="22"/>
          </w:rPr>
          <w:t>staatsweingut-freiburg.de</w:t>
        </w:r>
      </w:hyperlink>
    </w:p>
    <w:p w14:paraId="7FD8BFB0" w14:textId="77777777" w:rsidR="001D581C" w:rsidRDefault="001D581C" w:rsidP="00633B2B">
      <w:pPr>
        <w:rPr>
          <w:bCs/>
          <w:color w:val="222222"/>
          <w:shd w:val="clear" w:color="auto" w:fill="FFFFFF"/>
        </w:rPr>
      </w:pPr>
    </w:p>
    <w:p w14:paraId="06B088CF" w14:textId="34129DBC" w:rsidR="00633B2B" w:rsidRPr="00FA2CEF" w:rsidRDefault="00FA2CEF" w:rsidP="00FA2CEF">
      <w:pPr>
        <w:spacing w:line="360" w:lineRule="auto"/>
        <w:jc w:val="both"/>
        <w:rPr>
          <w:rFonts w:cs="Arial"/>
          <w:sz w:val="22"/>
          <w:szCs w:val="22"/>
        </w:rPr>
      </w:pPr>
      <w:r w:rsidRPr="00FA2CEF">
        <w:rPr>
          <w:rFonts w:cs="Arial"/>
          <w:sz w:val="22"/>
          <w:szCs w:val="22"/>
        </w:rPr>
        <w:t xml:space="preserve">Der </w:t>
      </w:r>
      <w:proofErr w:type="spellStart"/>
      <w:r w:rsidR="00AB6B92">
        <w:rPr>
          <w:rFonts w:cs="Arial"/>
          <w:b/>
          <w:sz w:val="22"/>
          <w:szCs w:val="22"/>
        </w:rPr>
        <w:t>Traubensafts</w:t>
      </w:r>
      <w:r w:rsidR="00633B2B" w:rsidRPr="00FA2CEF">
        <w:rPr>
          <w:rFonts w:cs="Arial"/>
          <w:b/>
          <w:sz w:val="22"/>
          <w:szCs w:val="22"/>
        </w:rPr>
        <w:t>ecco</w:t>
      </w:r>
      <w:proofErr w:type="spellEnd"/>
      <w:r w:rsidRPr="00FA2CEF">
        <w:rPr>
          <w:rFonts w:cs="Arial"/>
          <w:sz w:val="22"/>
          <w:szCs w:val="22"/>
        </w:rPr>
        <w:t xml:space="preserve"> </w:t>
      </w:r>
      <w:r w:rsidR="00AB6B92">
        <w:rPr>
          <w:rFonts w:cs="Arial"/>
          <w:sz w:val="22"/>
          <w:szCs w:val="22"/>
        </w:rPr>
        <w:t>„</w:t>
      </w:r>
      <w:r w:rsidRPr="00AB6B92">
        <w:rPr>
          <w:rFonts w:cs="Arial"/>
          <w:b/>
          <w:sz w:val="22"/>
          <w:szCs w:val="22"/>
        </w:rPr>
        <w:t>Freistern</w:t>
      </w:r>
      <w:r w:rsidR="00AB6B92">
        <w:rPr>
          <w:rFonts w:cs="Arial"/>
          <w:b/>
          <w:sz w:val="22"/>
          <w:szCs w:val="22"/>
        </w:rPr>
        <w:t>“</w:t>
      </w:r>
      <w:r w:rsidRPr="00FA2CEF">
        <w:rPr>
          <w:rFonts w:cs="Arial"/>
          <w:sz w:val="22"/>
          <w:szCs w:val="22"/>
        </w:rPr>
        <w:t xml:space="preserve"> von den </w:t>
      </w:r>
      <w:proofErr w:type="spellStart"/>
      <w:r w:rsidRPr="00FA2CEF">
        <w:rPr>
          <w:rFonts w:cs="Arial"/>
          <w:sz w:val="22"/>
          <w:szCs w:val="22"/>
        </w:rPr>
        <w:t>Oberkircher</w:t>
      </w:r>
      <w:proofErr w:type="spellEnd"/>
      <w:r w:rsidRPr="00FA2CEF">
        <w:rPr>
          <w:rFonts w:cs="Arial"/>
          <w:sz w:val="22"/>
          <w:szCs w:val="22"/>
        </w:rPr>
        <w:t xml:space="preserve"> Winzern aus der </w:t>
      </w:r>
      <w:proofErr w:type="spellStart"/>
      <w:r w:rsidRPr="00FA2CEF">
        <w:rPr>
          <w:rFonts w:cs="Arial"/>
          <w:sz w:val="22"/>
          <w:szCs w:val="22"/>
        </w:rPr>
        <w:t>Ortenau</w:t>
      </w:r>
      <w:proofErr w:type="spellEnd"/>
      <w:r w:rsidRPr="00FA2CEF">
        <w:rPr>
          <w:rFonts w:cs="Arial"/>
          <w:sz w:val="22"/>
          <w:szCs w:val="22"/>
        </w:rPr>
        <w:t xml:space="preserve"> </w:t>
      </w:r>
      <w:r w:rsidR="00633B2B" w:rsidRPr="00FA2CEF">
        <w:rPr>
          <w:rFonts w:cs="Arial"/>
          <w:sz w:val="22"/>
          <w:szCs w:val="22"/>
        </w:rPr>
        <w:t xml:space="preserve">besitzt ein tolles Aroma von hellen Beeren, </w:t>
      </w:r>
      <w:r w:rsidR="0097438A">
        <w:rPr>
          <w:rFonts w:cs="Arial"/>
          <w:sz w:val="22"/>
          <w:szCs w:val="22"/>
        </w:rPr>
        <w:t>duftenden</w:t>
      </w:r>
      <w:r w:rsidR="00633B2B" w:rsidRPr="00FA2CEF">
        <w:rPr>
          <w:rFonts w:cs="Arial"/>
          <w:sz w:val="22"/>
          <w:szCs w:val="22"/>
        </w:rPr>
        <w:t xml:space="preserve"> Blüten und </w:t>
      </w:r>
      <w:r w:rsidR="00AB6B92">
        <w:rPr>
          <w:rFonts w:cs="Arial"/>
          <w:sz w:val="22"/>
          <w:szCs w:val="22"/>
        </w:rPr>
        <w:t xml:space="preserve">begeistert mit einem erfrischenden, </w:t>
      </w:r>
      <w:r w:rsidR="00633B2B" w:rsidRPr="00FA2CEF">
        <w:rPr>
          <w:rFonts w:cs="Arial"/>
          <w:sz w:val="22"/>
          <w:szCs w:val="22"/>
        </w:rPr>
        <w:t>nicht zu süße</w:t>
      </w:r>
      <w:r w:rsidR="00C72332">
        <w:rPr>
          <w:rFonts w:cs="Arial"/>
          <w:sz w:val="22"/>
          <w:szCs w:val="22"/>
        </w:rPr>
        <w:t>n</w:t>
      </w:r>
      <w:r w:rsidR="00633B2B" w:rsidRPr="00FA2CEF">
        <w:rPr>
          <w:rFonts w:cs="Arial"/>
          <w:sz w:val="22"/>
          <w:szCs w:val="22"/>
        </w:rPr>
        <w:t xml:space="preserve"> Geschmack. </w:t>
      </w:r>
      <w:r w:rsidR="00AB6B92">
        <w:rPr>
          <w:rFonts w:cs="Arial"/>
          <w:sz w:val="22"/>
          <w:szCs w:val="22"/>
        </w:rPr>
        <w:t>Er p</w:t>
      </w:r>
      <w:r w:rsidR="00633B2B" w:rsidRPr="00FA2CEF">
        <w:rPr>
          <w:rFonts w:cs="Arial"/>
          <w:sz w:val="22"/>
          <w:szCs w:val="22"/>
        </w:rPr>
        <w:t xml:space="preserve">asst </w:t>
      </w:r>
      <w:r w:rsidR="00AB6B92">
        <w:rPr>
          <w:rFonts w:cs="Arial"/>
          <w:sz w:val="22"/>
          <w:szCs w:val="22"/>
        </w:rPr>
        <w:t xml:space="preserve">ideal </w:t>
      </w:r>
      <w:r w:rsidR="00B53146">
        <w:rPr>
          <w:rFonts w:cs="Arial"/>
          <w:sz w:val="22"/>
          <w:szCs w:val="22"/>
        </w:rPr>
        <w:t>zu Beerend</w:t>
      </w:r>
      <w:r w:rsidR="00633B2B" w:rsidRPr="00FA2CEF">
        <w:rPr>
          <w:rFonts w:cs="Arial"/>
          <w:sz w:val="22"/>
          <w:szCs w:val="22"/>
        </w:rPr>
        <w:t xml:space="preserve">esserts und Sorbet </w:t>
      </w:r>
      <w:r w:rsidR="00AB6B92">
        <w:rPr>
          <w:rFonts w:cs="Arial"/>
          <w:sz w:val="22"/>
          <w:szCs w:val="22"/>
        </w:rPr>
        <w:t>sowie</w:t>
      </w:r>
      <w:r w:rsidR="00633B2B" w:rsidRPr="00FA2CEF">
        <w:rPr>
          <w:rFonts w:cs="Arial"/>
          <w:sz w:val="22"/>
          <w:szCs w:val="22"/>
        </w:rPr>
        <w:t xml:space="preserve"> zu rote</w:t>
      </w:r>
      <w:r w:rsidR="00C72332">
        <w:rPr>
          <w:rFonts w:cs="Arial"/>
          <w:sz w:val="22"/>
          <w:szCs w:val="22"/>
        </w:rPr>
        <w:t>r</w:t>
      </w:r>
      <w:r w:rsidR="00633B2B" w:rsidRPr="00FA2CEF">
        <w:rPr>
          <w:rFonts w:cs="Arial"/>
          <w:sz w:val="22"/>
          <w:szCs w:val="22"/>
        </w:rPr>
        <w:t xml:space="preserve"> Be</w:t>
      </w:r>
      <w:r w:rsidR="00F533BC">
        <w:rPr>
          <w:rFonts w:cs="Arial"/>
          <w:sz w:val="22"/>
          <w:szCs w:val="22"/>
        </w:rPr>
        <w:t>e</w:t>
      </w:r>
      <w:r w:rsidR="00633B2B" w:rsidRPr="00FA2CEF">
        <w:rPr>
          <w:rFonts w:cs="Arial"/>
          <w:sz w:val="22"/>
          <w:szCs w:val="22"/>
        </w:rPr>
        <w:t xml:space="preserve">te mit </w:t>
      </w:r>
      <w:proofErr w:type="spellStart"/>
      <w:r w:rsidR="00633B2B" w:rsidRPr="00FA2CEF">
        <w:rPr>
          <w:rFonts w:cs="Arial"/>
          <w:sz w:val="22"/>
          <w:szCs w:val="22"/>
        </w:rPr>
        <w:t>Quinoa</w:t>
      </w:r>
      <w:proofErr w:type="spellEnd"/>
      <w:r w:rsidR="00633B2B" w:rsidRPr="00FA2CEF">
        <w:rPr>
          <w:rFonts w:cs="Arial"/>
          <w:sz w:val="22"/>
          <w:szCs w:val="22"/>
        </w:rPr>
        <w:t>.</w:t>
      </w:r>
    </w:p>
    <w:p w14:paraId="3D7D0EFE" w14:textId="05763E9C" w:rsidR="00633B2B" w:rsidRDefault="00672F7A" w:rsidP="00FA2CEF">
      <w:pPr>
        <w:spacing w:line="360" w:lineRule="auto"/>
        <w:jc w:val="both"/>
        <w:rPr>
          <w:rFonts w:cs="Arial"/>
          <w:sz w:val="22"/>
          <w:szCs w:val="22"/>
        </w:rPr>
      </w:pPr>
      <w:hyperlink r:id="rId10" w:history="1">
        <w:r w:rsidR="00A62DD9" w:rsidRPr="00454FF6">
          <w:rPr>
            <w:rStyle w:val="Hyperlink"/>
            <w:rFonts w:cs="Arial"/>
            <w:sz w:val="22"/>
            <w:szCs w:val="22"/>
          </w:rPr>
          <w:t>www.oberkircher-winzer.de</w:t>
        </w:r>
      </w:hyperlink>
      <w:r w:rsidR="00A62DD9">
        <w:rPr>
          <w:rFonts w:cs="Arial"/>
          <w:sz w:val="22"/>
          <w:szCs w:val="22"/>
        </w:rPr>
        <w:t xml:space="preserve"> </w:t>
      </w:r>
    </w:p>
    <w:p w14:paraId="5D4E2BAE" w14:textId="77777777" w:rsidR="00AB6B92" w:rsidRDefault="00AB6B92" w:rsidP="00633B2B">
      <w:pPr>
        <w:rPr>
          <w:bCs/>
          <w:color w:val="222222"/>
          <w:shd w:val="clear" w:color="auto" w:fill="FFFFFF"/>
        </w:rPr>
      </w:pPr>
    </w:p>
    <w:p w14:paraId="337B22DB" w14:textId="4CF15E51" w:rsidR="00633B2B" w:rsidRPr="00AB6B92" w:rsidRDefault="00AB6B92" w:rsidP="00AB6B92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</w:t>
      </w:r>
      <w:proofErr w:type="spellStart"/>
      <w:r>
        <w:rPr>
          <w:rFonts w:cs="Arial"/>
          <w:sz w:val="22"/>
          <w:szCs w:val="22"/>
        </w:rPr>
        <w:t>Glottertäler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Traubens</w:t>
      </w:r>
      <w:r w:rsidR="00633B2B" w:rsidRPr="00AB6B92">
        <w:rPr>
          <w:rFonts w:cs="Arial"/>
          <w:sz w:val="22"/>
          <w:szCs w:val="22"/>
        </w:rPr>
        <w:t>ecco</w:t>
      </w:r>
      <w:proofErr w:type="spellEnd"/>
      <w:r>
        <w:rPr>
          <w:rFonts w:cs="Arial"/>
          <w:sz w:val="22"/>
          <w:szCs w:val="22"/>
        </w:rPr>
        <w:t xml:space="preserve"> </w:t>
      </w:r>
      <w:r w:rsidRPr="00AB6B92">
        <w:rPr>
          <w:rFonts w:cs="Arial"/>
          <w:b/>
          <w:sz w:val="22"/>
          <w:szCs w:val="22"/>
        </w:rPr>
        <w:t>„Roter Bur“</w:t>
      </w:r>
      <w:r>
        <w:rPr>
          <w:rFonts w:cs="Arial"/>
          <w:sz w:val="22"/>
          <w:szCs w:val="22"/>
        </w:rPr>
        <w:t xml:space="preserve"> der </w:t>
      </w:r>
      <w:r w:rsidR="00633B2B" w:rsidRPr="00AB6B92">
        <w:rPr>
          <w:rFonts w:cs="Arial"/>
          <w:sz w:val="22"/>
          <w:szCs w:val="22"/>
        </w:rPr>
        <w:br/>
        <w:t>Winz</w:t>
      </w:r>
      <w:r>
        <w:rPr>
          <w:rFonts w:cs="Arial"/>
          <w:sz w:val="22"/>
          <w:szCs w:val="22"/>
        </w:rPr>
        <w:t xml:space="preserve">ergenossenschaft </w:t>
      </w:r>
      <w:proofErr w:type="spellStart"/>
      <w:r>
        <w:rPr>
          <w:rFonts w:cs="Arial"/>
          <w:sz w:val="22"/>
          <w:szCs w:val="22"/>
        </w:rPr>
        <w:t>Glottertal</w:t>
      </w:r>
      <w:proofErr w:type="spellEnd"/>
      <w:r>
        <w:rPr>
          <w:rFonts w:cs="Arial"/>
          <w:sz w:val="22"/>
          <w:szCs w:val="22"/>
        </w:rPr>
        <w:t xml:space="preserve"> aus dem </w:t>
      </w:r>
      <w:r w:rsidR="00633B2B" w:rsidRPr="00AB6B92">
        <w:rPr>
          <w:rFonts w:cs="Arial"/>
          <w:sz w:val="22"/>
          <w:szCs w:val="22"/>
        </w:rPr>
        <w:t>Breisgau</w:t>
      </w:r>
      <w:r w:rsidRPr="00AB6B92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ist ein</w:t>
      </w:r>
      <w:r w:rsidRPr="00AB6B92">
        <w:rPr>
          <w:rFonts w:cs="Arial"/>
          <w:sz w:val="22"/>
          <w:szCs w:val="22"/>
        </w:rPr>
        <w:t xml:space="preserve"> Direktsaft vom Spätburgunder </w:t>
      </w:r>
      <w:r>
        <w:rPr>
          <w:rFonts w:cs="Arial"/>
          <w:sz w:val="22"/>
          <w:szCs w:val="22"/>
        </w:rPr>
        <w:t xml:space="preserve">und mit Kohlensäure versetzt. </w:t>
      </w:r>
      <w:r w:rsidRPr="00AB6B92">
        <w:rPr>
          <w:rFonts w:cs="Arial"/>
          <w:sz w:val="22"/>
          <w:szCs w:val="22"/>
        </w:rPr>
        <w:t>D</w:t>
      </w:r>
      <w:r w:rsidR="00B53146">
        <w:rPr>
          <w:rFonts w:cs="Arial"/>
          <w:sz w:val="22"/>
          <w:szCs w:val="22"/>
        </w:rPr>
        <w:t>ies</w:t>
      </w:r>
      <w:r w:rsidR="0097438A">
        <w:rPr>
          <w:rFonts w:cs="Arial"/>
          <w:sz w:val="22"/>
          <w:szCs w:val="22"/>
        </w:rPr>
        <w:t xml:space="preserve">er Rosé </w:t>
      </w:r>
      <w:proofErr w:type="spellStart"/>
      <w:r w:rsidR="0097438A">
        <w:rPr>
          <w:rFonts w:cs="Arial"/>
          <w:sz w:val="22"/>
          <w:szCs w:val="22"/>
        </w:rPr>
        <w:t>Traubens</w:t>
      </w:r>
      <w:r w:rsidRPr="00AB6B92">
        <w:rPr>
          <w:rFonts w:cs="Arial"/>
          <w:sz w:val="22"/>
          <w:szCs w:val="22"/>
        </w:rPr>
        <w:t>ecco</w:t>
      </w:r>
      <w:proofErr w:type="spellEnd"/>
      <w:r>
        <w:rPr>
          <w:rFonts w:cs="Arial"/>
          <w:sz w:val="22"/>
          <w:szCs w:val="22"/>
        </w:rPr>
        <w:t xml:space="preserve"> </w:t>
      </w:r>
      <w:r w:rsidRPr="00AB6B92">
        <w:rPr>
          <w:rFonts w:cs="Arial"/>
          <w:sz w:val="22"/>
          <w:szCs w:val="22"/>
        </w:rPr>
        <w:t>versetzt Genießer auch ohne Promille in Partylaune</w:t>
      </w:r>
      <w:r>
        <w:rPr>
          <w:rFonts w:cs="Arial"/>
          <w:sz w:val="22"/>
          <w:szCs w:val="22"/>
        </w:rPr>
        <w:t xml:space="preserve"> und</w:t>
      </w:r>
      <w:r w:rsidR="00633B2B" w:rsidRPr="00AB6B92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ist die ideale Zutat zu einer</w:t>
      </w:r>
      <w:r w:rsidR="00633B2B" w:rsidRPr="00AB6B92">
        <w:rPr>
          <w:rFonts w:cs="Arial"/>
          <w:sz w:val="22"/>
          <w:szCs w:val="22"/>
        </w:rPr>
        <w:t xml:space="preserve"> alkoholfreie</w:t>
      </w:r>
      <w:r>
        <w:rPr>
          <w:rFonts w:cs="Arial"/>
          <w:sz w:val="22"/>
          <w:szCs w:val="22"/>
        </w:rPr>
        <w:t xml:space="preserve">n Erdbeerbowle. </w:t>
      </w:r>
      <w:hyperlink r:id="rId11" w:history="1">
        <w:r w:rsidR="00A62DD9" w:rsidRPr="00015977">
          <w:rPr>
            <w:rStyle w:val="Hyperlink"/>
            <w:rFonts w:cs="Arial"/>
            <w:sz w:val="22"/>
            <w:szCs w:val="22"/>
          </w:rPr>
          <w:t>www.roter-bur.de</w:t>
        </w:r>
      </w:hyperlink>
    </w:p>
    <w:p w14:paraId="0260A3E5" w14:textId="77777777" w:rsidR="00AB6B92" w:rsidRPr="00AB6B92" w:rsidRDefault="00AB6B92" w:rsidP="00AB6B92">
      <w:pPr>
        <w:spacing w:line="360" w:lineRule="auto"/>
        <w:jc w:val="both"/>
        <w:rPr>
          <w:rFonts w:cs="Arial"/>
          <w:sz w:val="22"/>
          <w:szCs w:val="22"/>
        </w:rPr>
      </w:pPr>
    </w:p>
    <w:p w14:paraId="79B1B74A" w14:textId="07FC3C52" w:rsidR="00633B2B" w:rsidRPr="00AB6B92" w:rsidRDefault="00AB6B92" w:rsidP="00AB6B92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Das </w:t>
      </w:r>
      <w:r w:rsidR="00633B2B" w:rsidRPr="00AB6B92">
        <w:rPr>
          <w:rFonts w:cs="Arial"/>
          <w:sz w:val="22"/>
          <w:szCs w:val="22"/>
        </w:rPr>
        <w:t xml:space="preserve">Weingut Gregor und Thomas </w:t>
      </w:r>
      <w:proofErr w:type="spellStart"/>
      <w:r w:rsidR="00633B2B" w:rsidRPr="00AB6B92">
        <w:rPr>
          <w:rFonts w:cs="Arial"/>
          <w:sz w:val="22"/>
          <w:szCs w:val="22"/>
        </w:rPr>
        <w:t>Schätzle</w:t>
      </w:r>
      <w:proofErr w:type="spellEnd"/>
      <w:r>
        <w:rPr>
          <w:rFonts w:cs="Arial"/>
          <w:sz w:val="22"/>
          <w:szCs w:val="22"/>
        </w:rPr>
        <w:t xml:space="preserve"> aus </w:t>
      </w:r>
      <w:proofErr w:type="spellStart"/>
      <w:r>
        <w:rPr>
          <w:rFonts w:cs="Arial"/>
          <w:sz w:val="22"/>
          <w:szCs w:val="22"/>
        </w:rPr>
        <w:t>Vogtsburg-Schelingen</w:t>
      </w:r>
      <w:proofErr w:type="spellEnd"/>
      <w:r>
        <w:rPr>
          <w:rFonts w:cs="Arial"/>
          <w:sz w:val="22"/>
          <w:szCs w:val="22"/>
        </w:rPr>
        <w:t xml:space="preserve"> am </w:t>
      </w:r>
      <w:r w:rsidR="00633B2B" w:rsidRPr="00AB6B92">
        <w:rPr>
          <w:rFonts w:cs="Arial"/>
          <w:sz w:val="22"/>
          <w:szCs w:val="22"/>
        </w:rPr>
        <w:t>Kaiserstuhl</w:t>
      </w:r>
      <w:r>
        <w:rPr>
          <w:rFonts w:cs="Arial"/>
          <w:sz w:val="22"/>
          <w:szCs w:val="22"/>
        </w:rPr>
        <w:t xml:space="preserve"> geht mit der „</w:t>
      </w:r>
      <w:r w:rsidRPr="00AB6B92">
        <w:rPr>
          <w:rFonts w:cs="Arial"/>
          <w:b/>
          <w:sz w:val="22"/>
          <w:szCs w:val="22"/>
        </w:rPr>
        <w:t>Prickelnde Traube</w:t>
      </w:r>
      <w:r>
        <w:rPr>
          <w:rFonts w:cs="Arial"/>
          <w:sz w:val="22"/>
          <w:szCs w:val="22"/>
        </w:rPr>
        <w:t xml:space="preserve">“ ins Rennen. Bereits die </w:t>
      </w:r>
      <w:proofErr w:type="spellStart"/>
      <w:r>
        <w:rPr>
          <w:rFonts w:cs="Arial"/>
          <w:sz w:val="22"/>
          <w:szCs w:val="22"/>
        </w:rPr>
        <w:t>r</w:t>
      </w:r>
      <w:r w:rsidR="00633B2B" w:rsidRPr="00AB6B92">
        <w:rPr>
          <w:rFonts w:cs="Arial"/>
          <w:sz w:val="22"/>
          <w:szCs w:val="22"/>
        </w:rPr>
        <w:t>oséfarben</w:t>
      </w:r>
      <w:r>
        <w:rPr>
          <w:rFonts w:cs="Arial"/>
          <w:sz w:val="22"/>
          <w:szCs w:val="22"/>
        </w:rPr>
        <w:t>e</w:t>
      </w:r>
      <w:proofErr w:type="spellEnd"/>
      <w:r>
        <w:rPr>
          <w:rFonts w:cs="Arial"/>
          <w:sz w:val="22"/>
          <w:szCs w:val="22"/>
        </w:rPr>
        <w:t xml:space="preserve"> Optik des alkoholfreien Weins spricht den Genießer an</w:t>
      </w:r>
      <w:r w:rsidR="00667B2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  <w:r w:rsidR="00667B2D">
        <w:rPr>
          <w:rFonts w:cs="Arial"/>
          <w:sz w:val="22"/>
          <w:szCs w:val="22"/>
        </w:rPr>
        <w:t>Ergänzt</w:t>
      </w:r>
      <w:r>
        <w:rPr>
          <w:rFonts w:cs="Arial"/>
          <w:sz w:val="22"/>
          <w:szCs w:val="22"/>
        </w:rPr>
        <w:t xml:space="preserve"> wird </w:t>
      </w:r>
      <w:r w:rsidR="00667B2D">
        <w:rPr>
          <w:rFonts w:cs="Arial"/>
          <w:sz w:val="22"/>
          <w:szCs w:val="22"/>
        </w:rPr>
        <w:t xml:space="preserve">sie </w:t>
      </w:r>
      <w:r>
        <w:rPr>
          <w:rFonts w:cs="Arial"/>
          <w:sz w:val="22"/>
          <w:szCs w:val="22"/>
        </w:rPr>
        <w:t xml:space="preserve">durch den </w:t>
      </w:r>
      <w:r w:rsidR="00633B2B" w:rsidRPr="00AB6B92">
        <w:rPr>
          <w:rFonts w:cs="Arial"/>
          <w:sz w:val="22"/>
          <w:szCs w:val="22"/>
        </w:rPr>
        <w:t xml:space="preserve">Duft nach Kirschen und Beeren </w:t>
      </w:r>
      <w:r>
        <w:rPr>
          <w:rFonts w:cs="Arial"/>
          <w:sz w:val="22"/>
          <w:szCs w:val="22"/>
        </w:rPr>
        <w:t>sowie durch</w:t>
      </w:r>
      <w:r w:rsidR="00BD1B96">
        <w:rPr>
          <w:rFonts w:cs="Arial"/>
          <w:sz w:val="22"/>
          <w:szCs w:val="22"/>
        </w:rPr>
        <w:t xml:space="preserve"> eine</w:t>
      </w:r>
      <w:r w:rsidR="00633B2B" w:rsidRPr="00AB6B92">
        <w:rPr>
          <w:rFonts w:cs="Arial"/>
          <w:sz w:val="22"/>
          <w:szCs w:val="22"/>
        </w:rPr>
        <w:t xml:space="preserve"> zarte erdige Komponente und Kräuteraromen. </w:t>
      </w:r>
      <w:r w:rsidR="00B53146">
        <w:rPr>
          <w:rFonts w:cs="Arial"/>
          <w:sz w:val="22"/>
          <w:szCs w:val="22"/>
        </w:rPr>
        <w:t>Die „Prickelnde Traube“ ist e</w:t>
      </w:r>
      <w:r w:rsidR="00633B2B" w:rsidRPr="00AB6B92">
        <w:rPr>
          <w:rFonts w:cs="Arial"/>
          <w:sz w:val="22"/>
          <w:szCs w:val="22"/>
        </w:rPr>
        <w:t>in angenehmer Essensbegleiter zu Wildterrine mit Cumberland Sauce oder zu klassische</w:t>
      </w:r>
      <w:r w:rsidR="00BD1B96">
        <w:rPr>
          <w:rFonts w:cs="Arial"/>
          <w:sz w:val="22"/>
          <w:szCs w:val="22"/>
        </w:rPr>
        <w:t>m</w:t>
      </w:r>
      <w:r w:rsidR="00633B2B" w:rsidRPr="00AB6B92">
        <w:rPr>
          <w:rFonts w:cs="Arial"/>
          <w:sz w:val="22"/>
          <w:szCs w:val="22"/>
        </w:rPr>
        <w:t xml:space="preserve"> Flammkuchen.</w:t>
      </w:r>
      <w:r>
        <w:rPr>
          <w:rFonts w:cs="Arial"/>
          <w:sz w:val="22"/>
          <w:szCs w:val="22"/>
        </w:rPr>
        <w:t xml:space="preserve"> </w:t>
      </w:r>
      <w:hyperlink r:id="rId12" w:history="1">
        <w:r w:rsidR="00A62DD9" w:rsidRPr="00015977">
          <w:rPr>
            <w:rStyle w:val="Hyperlink"/>
            <w:rFonts w:cs="Arial"/>
            <w:sz w:val="22"/>
            <w:szCs w:val="22"/>
          </w:rPr>
          <w:t>www</w:t>
        </w:r>
        <w:r w:rsidR="00633B2B" w:rsidRPr="00015977">
          <w:rPr>
            <w:rStyle w:val="Hyperlink"/>
            <w:rFonts w:cs="Arial"/>
            <w:sz w:val="22"/>
            <w:szCs w:val="22"/>
          </w:rPr>
          <w:t>.weingutschaetzle.de</w:t>
        </w:r>
      </w:hyperlink>
    </w:p>
    <w:p w14:paraId="32C63CD1" w14:textId="77777777" w:rsidR="00AB6B92" w:rsidRPr="00AB6B92" w:rsidRDefault="00AB6B92" w:rsidP="00AB6B92">
      <w:pPr>
        <w:spacing w:line="360" w:lineRule="auto"/>
        <w:jc w:val="both"/>
        <w:rPr>
          <w:rFonts w:cs="Arial"/>
          <w:sz w:val="22"/>
          <w:szCs w:val="22"/>
        </w:rPr>
      </w:pPr>
    </w:p>
    <w:p w14:paraId="19DA3CBD" w14:textId="467630EC" w:rsidR="00667B2D" w:rsidRDefault="0097438A" w:rsidP="00667B2D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Tiefes </w:t>
      </w:r>
      <w:proofErr w:type="spellStart"/>
      <w:r>
        <w:rPr>
          <w:rFonts w:cs="Arial"/>
          <w:sz w:val="22"/>
          <w:szCs w:val="22"/>
        </w:rPr>
        <w:t>Violett</w:t>
      </w:r>
      <w:r w:rsidR="006E25DC" w:rsidRPr="00BD1B96">
        <w:rPr>
          <w:rFonts w:cs="Arial"/>
          <w:sz w:val="22"/>
          <w:szCs w:val="22"/>
        </w:rPr>
        <w:t>ro</w:t>
      </w:r>
      <w:r w:rsidR="00B53146">
        <w:rPr>
          <w:rFonts w:cs="Arial"/>
          <w:sz w:val="22"/>
          <w:szCs w:val="22"/>
        </w:rPr>
        <w:t>t</w:t>
      </w:r>
      <w:proofErr w:type="spellEnd"/>
      <w:r w:rsidR="00B53146">
        <w:rPr>
          <w:rFonts w:cs="Arial"/>
          <w:sz w:val="22"/>
          <w:szCs w:val="22"/>
        </w:rPr>
        <w:t>, dunkle</w:t>
      </w:r>
      <w:r w:rsidR="00C72332">
        <w:rPr>
          <w:rFonts w:cs="Arial"/>
          <w:sz w:val="22"/>
          <w:szCs w:val="22"/>
        </w:rPr>
        <w:t>,</w:t>
      </w:r>
      <w:r w:rsidR="00B53146">
        <w:rPr>
          <w:rFonts w:cs="Arial"/>
          <w:sz w:val="22"/>
          <w:szCs w:val="22"/>
        </w:rPr>
        <w:t xml:space="preserve"> süße Beeren und zart</w:t>
      </w:r>
      <w:r w:rsidR="006E25DC" w:rsidRPr="00BD1B96">
        <w:rPr>
          <w:rFonts w:cs="Arial"/>
          <w:sz w:val="22"/>
          <w:szCs w:val="22"/>
        </w:rPr>
        <w:t>herbe Kräuter</w:t>
      </w:r>
      <w:r w:rsidR="00B53146">
        <w:rPr>
          <w:rFonts w:cs="Arial"/>
          <w:sz w:val="22"/>
          <w:szCs w:val="22"/>
        </w:rPr>
        <w:t xml:space="preserve"> </w:t>
      </w:r>
      <w:r w:rsidR="006E25DC">
        <w:rPr>
          <w:rFonts w:cs="Arial"/>
          <w:sz w:val="22"/>
          <w:szCs w:val="22"/>
        </w:rPr>
        <w:t>– das ist</w:t>
      </w:r>
      <w:r w:rsidR="006E25DC" w:rsidRPr="00BD1B96">
        <w:rPr>
          <w:rFonts w:cs="Arial"/>
          <w:sz w:val="22"/>
          <w:szCs w:val="22"/>
        </w:rPr>
        <w:t xml:space="preserve"> </w:t>
      </w:r>
      <w:r w:rsidR="006E25DC">
        <w:rPr>
          <w:rFonts w:cs="Arial"/>
          <w:sz w:val="22"/>
          <w:szCs w:val="22"/>
        </w:rPr>
        <w:t xml:space="preserve">der </w:t>
      </w:r>
      <w:r w:rsidR="006E25DC" w:rsidRPr="006E25DC">
        <w:rPr>
          <w:rFonts w:cs="Arial"/>
          <w:b/>
          <w:sz w:val="22"/>
          <w:szCs w:val="22"/>
        </w:rPr>
        <w:t>„</w:t>
      </w:r>
      <w:r w:rsidR="00633B2B" w:rsidRPr="006E25DC">
        <w:rPr>
          <w:rFonts w:cs="Arial"/>
          <w:b/>
          <w:sz w:val="22"/>
          <w:szCs w:val="22"/>
        </w:rPr>
        <w:t>Rote</w:t>
      </w:r>
      <w:r w:rsidR="006E25DC" w:rsidRPr="006E25DC">
        <w:rPr>
          <w:rFonts w:cs="Arial"/>
          <w:b/>
          <w:sz w:val="22"/>
          <w:szCs w:val="22"/>
        </w:rPr>
        <w:t xml:space="preserve">r Traubensaft </w:t>
      </w:r>
      <w:proofErr w:type="spellStart"/>
      <w:r w:rsidR="00633B2B" w:rsidRPr="006E25DC">
        <w:rPr>
          <w:rFonts w:cs="Arial"/>
          <w:b/>
          <w:sz w:val="22"/>
          <w:szCs w:val="22"/>
        </w:rPr>
        <w:t>Secco</w:t>
      </w:r>
      <w:proofErr w:type="spellEnd"/>
      <w:r w:rsidR="006E25DC" w:rsidRPr="006E25DC">
        <w:rPr>
          <w:rFonts w:cs="Arial"/>
          <w:b/>
          <w:sz w:val="22"/>
          <w:szCs w:val="22"/>
        </w:rPr>
        <w:t>“</w:t>
      </w:r>
      <w:r w:rsidR="006E25DC">
        <w:rPr>
          <w:rFonts w:cs="Arial"/>
          <w:sz w:val="22"/>
          <w:szCs w:val="22"/>
        </w:rPr>
        <w:t xml:space="preserve"> vom Weingut Andreas Männle in der </w:t>
      </w:r>
      <w:proofErr w:type="spellStart"/>
      <w:r w:rsidR="006E25DC">
        <w:rPr>
          <w:rFonts w:cs="Arial"/>
          <w:sz w:val="22"/>
          <w:szCs w:val="22"/>
        </w:rPr>
        <w:t>Ortenau</w:t>
      </w:r>
      <w:proofErr w:type="spellEnd"/>
      <w:r w:rsidR="006E25DC">
        <w:rPr>
          <w:rFonts w:cs="Arial"/>
          <w:sz w:val="22"/>
          <w:szCs w:val="22"/>
        </w:rPr>
        <w:t>.</w:t>
      </w:r>
      <w:r w:rsidR="00633B2B" w:rsidRPr="00BD1B96">
        <w:rPr>
          <w:rFonts w:cs="Arial"/>
          <w:sz w:val="22"/>
          <w:szCs w:val="22"/>
        </w:rPr>
        <w:br/>
        <w:t xml:space="preserve">Süß und schäumend mit pikantem Touch ist er der </w:t>
      </w:r>
      <w:r w:rsidR="006E25DC">
        <w:rPr>
          <w:rFonts w:cs="Arial"/>
          <w:sz w:val="22"/>
          <w:szCs w:val="22"/>
        </w:rPr>
        <w:t xml:space="preserve">perfekte </w:t>
      </w:r>
      <w:r w:rsidR="00633B2B" w:rsidRPr="00BD1B96">
        <w:rPr>
          <w:rFonts w:cs="Arial"/>
          <w:sz w:val="22"/>
          <w:szCs w:val="22"/>
        </w:rPr>
        <w:t xml:space="preserve">Partner zu </w:t>
      </w:r>
      <w:r w:rsidR="006E25DC">
        <w:rPr>
          <w:rFonts w:cs="Arial"/>
          <w:sz w:val="22"/>
          <w:szCs w:val="22"/>
        </w:rPr>
        <w:t>Fleischgerichten vom Holzkohleg</w:t>
      </w:r>
      <w:r w:rsidR="00633B2B" w:rsidRPr="00BD1B96">
        <w:rPr>
          <w:rFonts w:cs="Arial"/>
          <w:sz w:val="22"/>
          <w:szCs w:val="22"/>
        </w:rPr>
        <w:t xml:space="preserve">rill, zum Barbecue und zu </w:t>
      </w:r>
      <w:r w:rsidR="00B53146">
        <w:rPr>
          <w:rFonts w:cs="Arial"/>
          <w:sz w:val="22"/>
          <w:szCs w:val="22"/>
        </w:rPr>
        <w:t xml:space="preserve">ebenso </w:t>
      </w:r>
      <w:r w:rsidR="00633B2B" w:rsidRPr="00BD1B96">
        <w:rPr>
          <w:rFonts w:cs="Arial"/>
          <w:sz w:val="22"/>
          <w:szCs w:val="22"/>
        </w:rPr>
        <w:t>pikanten Hartkäsen.</w:t>
      </w:r>
      <w:r w:rsidR="00B53146">
        <w:rPr>
          <w:rFonts w:cs="Arial"/>
          <w:sz w:val="22"/>
          <w:szCs w:val="22"/>
        </w:rPr>
        <w:t xml:space="preserve"> </w:t>
      </w:r>
      <w:hyperlink r:id="rId13" w:history="1">
        <w:r w:rsidR="00A62DD9" w:rsidRPr="00015977">
          <w:rPr>
            <w:rStyle w:val="Hyperlink"/>
            <w:rFonts w:cs="Arial"/>
            <w:sz w:val="22"/>
            <w:szCs w:val="22"/>
          </w:rPr>
          <w:t>www.schwarzwaldweingut.de</w:t>
        </w:r>
      </w:hyperlink>
      <w:r w:rsidR="00AE52DF">
        <w:rPr>
          <w:rFonts w:cs="Arial"/>
          <w:sz w:val="22"/>
          <w:szCs w:val="22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2"/>
      </w:tblGrid>
      <w:tr w:rsidR="00A6750B" w14:paraId="5AA9316D" w14:textId="77777777" w:rsidTr="00A6750B">
        <w:tc>
          <w:tcPr>
            <w:tcW w:w="8022" w:type="dxa"/>
          </w:tcPr>
          <w:p w14:paraId="1ED4896F" w14:textId="17E57E2E" w:rsidR="006C1798" w:rsidRDefault="006C1798" w:rsidP="005C5E83">
            <w:pPr>
              <w:spacing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14:paraId="7AE29493" w14:textId="77777777" w:rsidR="005C5E83" w:rsidRDefault="005C5E83" w:rsidP="00F472D5">
      <w:pPr>
        <w:spacing w:line="360" w:lineRule="auto"/>
        <w:jc w:val="both"/>
        <w:rPr>
          <w:rFonts w:cs="Arial"/>
          <w:sz w:val="22"/>
          <w:szCs w:val="22"/>
        </w:rPr>
      </w:pPr>
    </w:p>
    <w:p w14:paraId="7019EFAD" w14:textId="77777777" w:rsidR="00A62DD9" w:rsidRPr="002A0D5B" w:rsidRDefault="00A62DD9" w:rsidP="00A62DD9">
      <w:pPr>
        <w:pStyle w:val="Default"/>
        <w:spacing w:line="360" w:lineRule="auto"/>
        <w:rPr>
          <w:rFonts w:ascii="Arial" w:hAnsi="Arial" w:cs="Times New Roman"/>
          <w:b/>
          <w:color w:val="auto"/>
          <w:sz w:val="21"/>
          <w:szCs w:val="20"/>
          <w:lang w:eastAsia="en-US"/>
        </w:rPr>
      </w:pPr>
      <w:r w:rsidRPr="002A0D5B">
        <w:rPr>
          <w:rFonts w:ascii="Arial" w:hAnsi="Arial" w:cs="Times New Roman"/>
          <w:b/>
          <w:color w:val="auto"/>
          <w:sz w:val="21"/>
          <w:szCs w:val="20"/>
          <w:lang w:eastAsia="en-US"/>
        </w:rPr>
        <w:t>Kontakt:</w:t>
      </w:r>
    </w:p>
    <w:tbl>
      <w:tblPr>
        <w:tblW w:w="7905" w:type="dxa"/>
        <w:tblLayout w:type="fixed"/>
        <w:tblLook w:val="00A0" w:firstRow="1" w:lastRow="0" w:firstColumn="1" w:lastColumn="0" w:noHBand="0" w:noVBand="0"/>
      </w:tblPr>
      <w:tblGrid>
        <w:gridCol w:w="4077"/>
        <w:gridCol w:w="3828"/>
      </w:tblGrid>
      <w:tr w:rsidR="00A62DD9" w:rsidRPr="002A0D5B" w14:paraId="5008A0D4" w14:textId="77777777" w:rsidTr="00C24312">
        <w:tc>
          <w:tcPr>
            <w:tcW w:w="4077" w:type="dxa"/>
          </w:tcPr>
          <w:p w14:paraId="2E0CA214" w14:textId="77777777" w:rsidR="00A62DD9" w:rsidRPr="00542AEB" w:rsidRDefault="00A62DD9" w:rsidP="00C24312">
            <w:pPr>
              <w:pStyle w:val="Default"/>
              <w:rPr>
                <w:rFonts w:ascii="Arial" w:hAnsi="Arial" w:cs="Times New Roman"/>
                <w:b/>
                <w:color w:val="auto"/>
                <w:sz w:val="18"/>
                <w:szCs w:val="20"/>
                <w:lang w:eastAsia="en-US"/>
              </w:rPr>
            </w:pPr>
            <w:r w:rsidRPr="00542AEB">
              <w:rPr>
                <w:rFonts w:ascii="Arial" w:hAnsi="Arial" w:cs="Times New Roman"/>
                <w:b/>
                <w:color w:val="auto"/>
                <w:sz w:val="18"/>
                <w:szCs w:val="20"/>
                <w:lang w:eastAsia="en-US"/>
              </w:rPr>
              <w:t>Badischer Wein GmbH</w:t>
            </w:r>
          </w:p>
          <w:p w14:paraId="35B2B833" w14:textId="77777777" w:rsidR="00A62DD9" w:rsidRPr="00542AEB" w:rsidRDefault="00A62DD9" w:rsidP="00C24312">
            <w:pPr>
              <w:pStyle w:val="Default"/>
              <w:jc w:val="both"/>
              <w:rPr>
                <w:rFonts w:ascii="Arial" w:hAnsi="Arial" w:cs="Times New Roman"/>
                <w:color w:val="auto"/>
                <w:sz w:val="18"/>
                <w:szCs w:val="20"/>
                <w:lang w:eastAsia="en-US"/>
              </w:rPr>
            </w:pPr>
            <w:r w:rsidRPr="00542AEB">
              <w:rPr>
                <w:rFonts w:ascii="Arial" w:hAnsi="Arial" w:cs="Times New Roman"/>
                <w:color w:val="auto"/>
                <w:sz w:val="18"/>
                <w:szCs w:val="20"/>
                <w:lang w:eastAsia="en-US"/>
              </w:rPr>
              <w:t>Christina Lauber, Geschäftsführerin</w:t>
            </w:r>
          </w:p>
          <w:p w14:paraId="24515BB0" w14:textId="77777777" w:rsidR="00A62DD9" w:rsidRPr="00B171A9" w:rsidRDefault="00A62DD9" w:rsidP="00C24312">
            <w:pPr>
              <w:pStyle w:val="Default"/>
              <w:jc w:val="both"/>
              <w:rPr>
                <w:rFonts w:ascii="Arial" w:hAnsi="Arial" w:cs="Times New Roman"/>
                <w:color w:val="auto"/>
                <w:sz w:val="18"/>
                <w:szCs w:val="20"/>
                <w:lang w:eastAsia="en-US"/>
              </w:rPr>
            </w:pPr>
            <w:proofErr w:type="spellStart"/>
            <w:r w:rsidRPr="00B171A9">
              <w:rPr>
                <w:rFonts w:ascii="Arial" w:hAnsi="Arial" w:cs="Times New Roman"/>
                <w:color w:val="auto"/>
                <w:sz w:val="18"/>
                <w:szCs w:val="20"/>
                <w:lang w:eastAsia="en-US"/>
              </w:rPr>
              <w:t>Mauerbergstrasse</w:t>
            </w:r>
            <w:proofErr w:type="spellEnd"/>
            <w:r w:rsidRPr="00B171A9">
              <w:rPr>
                <w:rFonts w:ascii="Arial" w:hAnsi="Arial" w:cs="Times New Roman"/>
                <w:color w:val="auto"/>
                <w:sz w:val="18"/>
                <w:szCs w:val="20"/>
                <w:lang w:eastAsia="en-US"/>
              </w:rPr>
              <w:t xml:space="preserve"> 32</w:t>
            </w:r>
            <w:r>
              <w:rPr>
                <w:rFonts w:ascii="Arial" w:hAnsi="Arial" w:cs="Times New Roman"/>
                <w:color w:val="auto"/>
                <w:sz w:val="18"/>
                <w:szCs w:val="20"/>
                <w:lang w:eastAsia="en-US"/>
              </w:rPr>
              <w:t xml:space="preserve">, </w:t>
            </w:r>
            <w:r w:rsidRPr="00B171A9">
              <w:rPr>
                <w:rFonts w:ascii="Arial" w:hAnsi="Arial" w:cs="Times New Roman"/>
                <w:color w:val="auto"/>
                <w:sz w:val="18"/>
                <w:szCs w:val="20"/>
                <w:lang w:eastAsia="en-US"/>
              </w:rPr>
              <w:t>76534 Baden-Baden</w:t>
            </w:r>
          </w:p>
          <w:p w14:paraId="60373CA3" w14:textId="77777777" w:rsidR="00A62DD9" w:rsidRDefault="00A62DD9" w:rsidP="00C24312">
            <w:pPr>
              <w:pStyle w:val="Default"/>
              <w:jc w:val="both"/>
              <w:rPr>
                <w:rFonts w:ascii="Arial" w:hAnsi="Arial" w:cs="Times New Roman"/>
                <w:color w:val="auto"/>
                <w:sz w:val="18"/>
                <w:szCs w:val="20"/>
                <w:lang w:eastAsia="en-US"/>
              </w:rPr>
            </w:pPr>
            <w:r w:rsidRPr="00B171A9">
              <w:rPr>
                <w:rFonts w:ascii="Arial" w:hAnsi="Arial" w:cs="Times New Roman"/>
                <w:color w:val="auto"/>
                <w:sz w:val="18"/>
                <w:szCs w:val="20"/>
                <w:lang w:eastAsia="en-US"/>
              </w:rPr>
              <w:t xml:space="preserve">Tel.: 07223 8303077 </w:t>
            </w:r>
          </w:p>
          <w:p w14:paraId="421E20EA" w14:textId="77777777" w:rsidR="00A62DD9" w:rsidRDefault="00A62DD9" w:rsidP="00C24312">
            <w:pPr>
              <w:pStyle w:val="Default"/>
              <w:jc w:val="both"/>
              <w:rPr>
                <w:rFonts w:ascii="Arial" w:hAnsi="Arial" w:cs="Times New Roman"/>
                <w:color w:val="auto"/>
                <w:sz w:val="18"/>
                <w:szCs w:val="20"/>
                <w:lang w:eastAsia="en-US"/>
              </w:rPr>
            </w:pPr>
            <w:r w:rsidRPr="00542AEB">
              <w:rPr>
                <w:rFonts w:ascii="Arial" w:hAnsi="Arial" w:cs="Times New Roman"/>
                <w:color w:val="auto"/>
                <w:sz w:val="18"/>
                <w:szCs w:val="20"/>
                <w:lang w:eastAsia="en-US"/>
              </w:rPr>
              <w:t>E</w:t>
            </w:r>
            <w:r>
              <w:rPr>
                <w:rFonts w:ascii="Arial" w:hAnsi="Arial" w:cs="Times New Roman"/>
                <w:color w:val="auto"/>
                <w:sz w:val="18"/>
                <w:szCs w:val="20"/>
                <w:lang w:eastAsia="en-US"/>
              </w:rPr>
              <w:t>-M</w:t>
            </w:r>
            <w:r w:rsidRPr="00542AEB">
              <w:rPr>
                <w:rFonts w:ascii="Arial" w:hAnsi="Arial" w:cs="Times New Roman"/>
                <w:color w:val="auto"/>
                <w:sz w:val="18"/>
                <w:szCs w:val="20"/>
                <w:lang w:eastAsia="en-US"/>
              </w:rPr>
              <w:t>ail: info@badischerwein.de</w:t>
            </w:r>
          </w:p>
          <w:p w14:paraId="18E199D6" w14:textId="77777777" w:rsidR="00A62DD9" w:rsidRPr="00542AEB" w:rsidRDefault="00A62DD9" w:rsidP="00C24312">
            <w:pPr>
              <w:pStyle w:val="Default"/>
              <w:rPr>
                <w:rFonts w:ascii="Arial" w:hAnsi="Arial" w:cs="Times New Roman"/>
                <w:color w:val="auto"/>
                <w:sz w:val="18"/>
                <w:szCs w:val="20"/>
                <w:lang w:eastAsia="en-US"/>
              </w:rPr>
            </w:pPr>
            <w:r>
              <w:rPr>
                <w:rFonts w:ascii="Arial" w:hAnsi="Arial" w:cs="Times New Roman"/>
                <w:color w:val="auto"/>
                <w:sz w:val="18"/>
                <w:szCs w:val="20"/>
                <w:lang w:eastAsia="en-US"/>
              </w:rPr>
              <w:t>www.badischerwein.de</w:t>
            </w:r>
            <w:r w:rsidRPr="00542AEB">
              <w:rPr>
                <w:rFonts w:ascii="Arial" w:hAnsi="Arial" w:cs="Times New Roman"/>
                <w:color w:val="auto"/>
                <w:sz w:val="18"/>
                <w:szCs w:val="20"/>
                <w:lang w:eastAsia="en-US"/>
              </w:rPr>
              <w:t xml:space="preserve"> </w:t>
            </w:r>
          </w:p>
        </w:tc>
        <w:tc>
          <w:tcPr>
            <w:tcW w:w="3828" w:type="dxa"/>
          </w:tcPr>
          <w:p w14:paraId="21D75EA4" w14:textId="77777777" w:rsidR="00A62DD9" w:rsidRPr="002A0D5B" w:rsidRDefault="00A62DD9" w:rsidP="00C24312">
            <w:pPr>
              <w:rPr>
                <w:rFonts w:cs="Arial"/>
                <w:b/>
                <w:sz w:val="18"/>
                <w:szCs w:val="18"/>
              </w:rPr>
            </w:pPr>
            <w:r w:rsidRPr="002A0D5B">
              <w:rPr>
                <w:rFonts w:cs="Arial"/>
                <w:b/>
                <w:sz w:val="18"/>
                <w:szCs w:val="18"/>
              </w:rPr>
              <w:t>Pressekontakt:</w:t>
            </w:r>
          </w:p>
          <w:p w14:paraId="5E568062" w14:textId="77777777" w:rsidR="00A62DD9" w:rsidRDefault="00A62DD9" w:rsidP="00C2431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Ansel &amp; Möllers GmbH</w:t>
            </w:r>
          </w:p>
          <w:p w14:paraId="37882264" w14:textId="77777777" w:rsidR="00A62DD9" w:rsidRPr="00C72332" w:rsidRDefault="00A62DD9" w:rsidP="00C24312">
            <w:pPr>
              <w:rPr>
                <w:rFonts w:ascii="-webkit-standard" w:hAnsi="-webkit-standard"/>
                <w:sz w:val="17"/>
                <w:szCs w:val="17"/>
                <w:lang w:eastAsia="de-DE"/>
              </w:rPr>
            </w:pPr>
            <w:r>
              <w:rPr>
                <w:rFonts w:cs="Arial"/>
                <w:sz w:val="18"/>
                <w:szCs w:val="18"/>
              </w:rPr>
              <w:t>Michaela Lang</w:t>
            </w:r>
          </w:p>
          <w:p w14:paraId="7C9C3AA7" w14:textId="77777777" w:rsidR="00A62DD9" w:rsidRPr="002A0D5B" w:rsidRDefault="00A62DD9" w:rsidP="00C24312">
            <w:pPr>
              <w:rPr>
                <w:rFonts w:cs="Arial"/>
                <w:sz w:val="18"/>
                <w:szCs w:val="18"/>
              </w:rPr>
            </w:pPr>
            <w:r w:rsidRPr="002A0D5B">
              <w:rPr>
                <w:rFonts w:cs="Arial"/>
                <w:sz w:val="18"/>
                <w:szCs w:val="18"/>
              </w:rPr>
              <w:t>Tel.: 0711/92545-</w:t>
            </w:r>
            <w:r>
              <w:rPr>
                <w:rFonts w:cs="Arial"/>
                <w:sz w:val="18"/>
                <w:szCs w:val="18"/>
              </w:rPr>
              <w:t>14</w:t>
            </w:r>
            <w:r w:rsidRPr="002A0D5B">
              <w:rPr>
                <w:rFonts w:cs="Arial"/>
                <w:sz w:val="18"/>
                <w:szCs w:val="18"/>
              </w:rPr>
              <w:t>, Fax: -25</w:t>
            </w:r>
          </w:p>
          <w:p w14:paraId="10832131" w14:textId="77777777" w:rsidR="00A62DD9" w:rsidRPr="00E172BE" w:rsidRDefault="00A62DD9" w:rsidP="00C24312">
            <w:pPr>
              <w:rPr>
                <w:rFonts w:cs="Arial"/>
                <w:color w:val="000000"/>
                <w:sz w:val="18"/>
                <w:szCs w:val="18"/>
                <w:lang w:eastAsia="de-DE"/>
              </w:rPr>
            </w:pPr>
            <w:r w:rsidRPr="00E172BE">
              <w:rPr>
                <w:rFonts w:cs="Arial"/>
                <w:color w:val="000000"/>
                <w:sz w:val="18"/>
                <w:szCs w:val="18"/>
                <w:lang w:eastAsia="de-DE"/>
              </w:rPr>
              <w:t xml:space="preserve">E-Mail: </w:t>
            </w:r>
            <w:hyperlink r:id="rId14" w:history="1">
              <w:r w:rsidRPr="00E172BE">
                <w:rPr>
                  <w:color w:val="000000"/>
                  <w:sz w:val="18"/>
                  <w:szCs w:val="18"/>
                </w:rPr>
                <w:t>m.lang@anselmoellers.de</w:t>
              </w:r>
            </w:hyperlink>
          </w:p>
          <w:p w14:paraId="119D0655" w14:textId="77777777" w:rsidR="00A62DD9" w:rsidRPr="002A0D5B" w:rsidRDefault="00A62DD9" w:rsidP="00C24312">
            <w:pPr>
              <w:pStyle w:val="Default"/>
              <w:rPr>
                <w:rFonts w:ascii="Arial" w:hAnsi="Arial" w:cs="Times New Roman"/>
                <w:color w:val="auto"/>
                <w:sz w:val="18"/>
                <w:szCs w:val="20"/>
                <w:lang w:eastAsia="en-US"/>
              </w:rPr>
            </w:pPr>
            <w:r w:rsidRPr="00E172BE">
              <w:rPr>
                <w:rFonts w:ascii="Arial" w:hAnsi="Arial" w:cs="Arial"/>
                <w:sz w:val="18"/>
                <w:szCs w:val="18"/>
              </w:rPr>
              <w:t>www.anselmoellers.de</w:t>
            </w:r>
          </w:p>
        </w:tc>
      </w:tr>
    </w:tbl>
    <w:p w14:paraId="2D3BD94A" w14:textId="77777777" w:rsidR="00B55A51" w:rsidRDefault="00B55A51" w:rsidP="00F472D5">
      <w:pPr>
        <w:spacing w:line="360" w:lineRule="auto"/>
        <w:jc w:val="both"/>
        <w:rPr>
          <w:rFonts w:cs="Arial"/>
          <w:sz w:val="22"/>
          <w:szCs w:val="22"/>
        </w:rPr>
      </w:pPr>
    </w:p>
    <w:sectPr w:rsidR="00B55A51" w:rsidSect="00AB6B92">
      <w:headerReference w:type="default" r:id="rId15"/>
      <w:footerReference w:type="default" r:id="rId16"/>
      <w:footerReference w:type="first" r:id="rId17"/>
      <w:pgSz w:w="11906" w:h="16838"/>
      <w:pgMar w:top="2410" w:right="1983" w:bottom="284" w:left="189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CCA2DA" w14:textId="77777777" w:rsidR="00672F7A" w:rsidRDefault="00672F7A">
      <w:r>
        <w:separator/>
      </w:r>
    </w:p>
  </w:endnote>
  <w:endnote w:type="continuationSeparator" w:id="0">
    <w:p w14:paraId="546D0708" w14:textId="77777777" w:rsidR="00672F7A" w:rsidRDefault="00672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 New Roman PS MT">
    <w:altName w:val="Cambria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Utopia Bold">
    <w:altName w:val="Cambria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-webkit-standard">
    <w:altName w:val="Times New Roman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8742A" w14:textId="77777777" w:rsidR="00AF4614" w:rsidRDefault="00AF4614" w:rsidP="005B01F4">
    <w:pPr>
      <w:pStyle w:val="Fuzeile"/>
      <w:jc w:val="both"/>
    </w:pPr>
  </w:p>
  <w:tbl>
    <w:tblPr>
      <w:tblW w:w="8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83"/>
      <w:gridCol w:w="993"/>
    </w:tblGrid>
    <w:tr w:rsidR="00AF4614" w14:paraId="0379EC30" w14:textId="77777777" w:rsidTr="00A67EA5">
      <w:tc>
        <w:tcPr>
          <w:tcW w:w="7583" w:type="dxa"/>
          <w:tcBorders>
            <w:top w:val="nil"/>
            <w:left w:val="nil"/>
            <w:bottom w:val="nil"/>
            <w:right w:val="nil"/>
          </w:tcBorders>
        </w:tcPr>
        <w:p w14:paraId="677D675E" w14:textId="77777777" w:rsidR="00AF4614" w:rsidRDefault="00AF4614" w:rsidP="00CC4422">
          <w:pPr>
            <w:jc w:val="right"/>
            <w:rPr>
              <w:sz w:val="16"/>
            </w:rPr>
          </w:pPr>
        </w:p>
        <w:p w14:paraId="50F36181" w14:textId="77777777" w:rsidR="00AF4614" w:rsidRDefault="00AF4614" w:rsidP="00CC4422">
          <w:pPr>
            <w:jc w:val="right"/>
            <w:rPr>
              <w:sz w:val="16"/>
            </w:rPr>
          </w:pPr>
        </w:p>
      </w:tc>
      <w:tc>
        <w:tcPr>
          <w:tcW w:w="993" w:type="dxa"/>
          <w:tcBorders>
            <w:top w:val="nil"/>
            <w:left w:val="nil"/>
            <w:bottom w:val="nil"/>
            <w:right w:val="nil"/>
          </w:tcBorders>
        </w:tcPr>
        <w:p w14:paraId="23F08255" w14:textId="77777777" w:rsidR="00AF4614" w:rsidRDefault="00AF4614" w:rsidP="005B01F4">
          <w:pPr>
            <w:jc w:val="both"/>
            <w:rPr>
              <w:sz w:val="16"/>
            </w:rPr>
          </w:pPr>
        </w:p>
        <w:p w14:paraId="5CC4C301" w14:textId="020A45AC" w:rsidR="00AF4614" w:rsidRDefault="00AF4614" w:rsidP="005B01F4">
          <w:pPr>
            <w:jc w:val="both"/>
            <w:rPr>
              <w:sz w:val="16"/>
            </w:rPr>
          </w:pP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IF </w:instrTex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NUMPAGES </w:instrText>
          </w:r>
          <w:r>
            <w:rPr>
              <w:sz w:val="16"/>
            </w:rPr>
            <w:fldChar w:fldCharType="separate"/>
          </w:r>
          <w:r w:rsidR="00AE52DF">
            <w:rPr>
              <w:noProof/>
              <w:sz w:val="16"/>
            </w:rPr>
            <w:instrText>2</w:instrText>
          </w:r>
          <w:r>
            <w:rPr>
              <w:sz w:val="16"/>
            </w:rPr>
            <w:fldChar w:fldCharType="end"/>
          </w:r>
          <w:r>
            <w:rPr>
              <w:sz w:val="16"/>
            </w:rPr>
            <w:instrText xml:space="preserve"> &lt;&gt; "1" "</w:instrTex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</w:instrText>
          </w:r>
          <w:r>
            <w:rPr>
              <w:sz w:val="16"/>
            </w:rPr>
            <w:fldChar w:fldCharType="separate"/>
          </w:r>
          <w:r w:rsidR="00AE52DF">
            <w:rPr>
              <w:noProof/>
              <w:sz w:val="16"/>
            </w:rPr>
            <w:instrText>2</w:instrText>
          </w:r>
          <w:r>
            <w:rPr>
              <w:sz w:val="16"/>
            </w:rPr>
            <w:fldChar w:fldCharType="end"/>
          </w:r>
          <w:r>
            <w:rPr>
              <w:sz w:val="16"/>
            </w:rPr>
            <w:instrText>/</w:instrTex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NUMPAGES </w:instrText>
          </w:r>
          <w:r>
            <w:rPr>
              <w:sz w:val="16"/>
            </w:rPr>
            <w:fldChar w:fldCharType="separate"/>
          </w:r>
          <w:r w:rsidR="00AE52DF">
            <w:rPr>
              <w:noProof/>
              <w:sz w:val="16"/>
            </w:rPr>
            <w:instrText>2</w:instrText>
          </w:r>
          <w:r>
            <w:rPr>
              <w:sz w:val="16"/>
            </w:rPr>
            <w:fldChar w:fldCharType="end"/>
          </w:r>
          <w:r>
            <w:rPr>
              <w:sz w:val="16"/>
            </w:rPr>
            <w:instrText>" ""}</w:instrText>
          </w:r>
          <w:r>
            <w:rPr>
              <w:sz w:val="16"/>
            </w:rPr>
            <w:fldChar w:fldCharType="separate"/>
          </w:r>
          <w:r w:rsidR="00AE52DF">
            <w:rPr>
              <w:noProof/>
              <w:sz w:val="16"/>
            </w:rPr>
            <w:t>2/2</w:t>
          </w:r>
          <w:r>
            <w:rPr>
              <w:sz w:val="16"/>
            </w:rPr>
            <w:fldChar w:fldCharType="end"/>
          </w:r>
        </w:p>
      </w:tc>
    </w:tr>
  </w:tbl>
  <w:p w14:paraId="77669359" w14:textId="77777777" w:rsidR="00AF4614" w:rsidRDefault="00AF4614" w:rsidP="005B01F4">
    <w:pPr>
      <w:pStyle w:val="Fuzeile"/>
      <w:tabs>
        <w:tab w:val="clear" w:pos="4536"/>
        <w:tab w:val="clear" w:pos="9072"/>
      </w:tabs>
      <w:jc w:val="both"/>
    </w:pPr>
  </w:p>
  <w:p w14:paraId="352FBA17" w14:textId="77777777" w:rsidR="00AF4614" w:rsidRPr="005B01F4" w:rsidRDefault="00AF4614" w:rsidP="005B01F4">
    <w:pPr>
      <w:pStyle w:val="Fuzeile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41"/>
      <w:gridCol w:w="993"/>
    </w:tblGrid>
    <w:tr w:rsidR="00AF4614" w14:paraId="34C592DC" w14:textId="77777777">
      <w:tc>
        <w:tcPr>
          <w:tcW w:w="7441" w:type="dxa"/>
          <w:tcBorders>
            <w:top w:val="nil"/>
            <w:left w:val="nil"/>
            <w:bottom w:val="nil"/>
            <w:right w:val="nil"/>
          </w:tcBorders>
        </w:tcPr>
        <w:p w14:paraId="6195DEC7" w14:textId="77777777" w:rsidR="00AF4614" w:rsidRDefault="00AF4614">
          <w:pPr>
            <w:rPr>
              <w:sz w:val="16"/>
              <w:lang w:val="en-GB"/>
            </w:rPr>
          </w:pPr>
          <w:r w:rsidRPr="00A2437B">
            <w:rPr>
              <w:sz w:val="16"/>
            </w:rPr>
            <w:t xml:space="preserve"> </w:t>
          </w:r>
          <w:r>
            <w:rPr>
              <w:sz w:val="16"/>
            </w:rPr>
            <w:sym w:font="Wingdings" w:char="F09F"/>
          </w:r>
          <w:r w:rsidRPr="00A2437B">
            <w:rPr>
              <w:sz w:val="16"/>
            </w:rPr>
            <w:t xml:space="preserve"> </w:t>
          </w:r>
          <w:r>
            <w:rPr>
              <w:sz w:val="16"/>
            </w:rPr>
            <w:fldChar w:fldCharType="begin"/>
          </w:r>
          <w:r w:rsidRPr="00A2437B">
            <w:rPr>
              <w:sz w:val="16"/>
            </w:rPr>
            <w:instrText xml:space="preserve"> </w:instrText>
          </w:r>
          <w:r>
            <w:rPr>
              <w:sz w:val="16"/>
            </w:rPr>
            <w:instrText>STYLEREF</w:instrText>
          </w:r>
          <w:r w:rsidRPr="00A2437B">
            <w:rPr>
              <w:sz w:val="16"/>
            </w:rPr>
            <w:instrText xml:space="preserve"> Titel \* MERGEFORMAT </w:instrText>
          </w:r>
          <w:r>
            <w:rPr>
              <w:sz w:val="16"/>
            </w:rPr>
            <w:fldChar w:fldCharType="separate"/>
          </w:r>
          <w:r w:rsidR="00F41ACB">
            <w:rPr>
              <w:b/>
              <w:noProof/>
              <w:sz w:val="16"/>
            </w:rPr>
            <w:t>Fehler! Kein Text mit angegebener Formatvorlage im Dokument.</w:t>
          </w:r>
          <w:r>
            <w:rPr>
              <w:sz w:val="16"/>
            </w:rPr>
            <w:fldChar w:fldCharType="end"/>
          </w:r>
          <w:r w:rsidRPr="00A2437B">
            <w:rPr>
              <w:sz w:val="16"/>
            </w:rPr>
            <w:t xml:space="preserve"> </w:t>
          </w:r>
          <w:r>
            <w:rPr>
              <w:sz w:val="16"/>
            </w:rPr>
            <w:sym w:font="Wingdings" w:char="F09F"/>
          </w:r>
          <w:r w:rsidRPr="00A2437B">
            <w:rPr>
              <w:sz w:val="16"/>
            </w:rPr>
            <w:t xml:space="preserve"> </w:t>
          </w:r>
          <w:r w:rsidR="00672F7A">
            <w:fldChar w:fldCharType="begin"/>
          </w:r>
          <w:r w:rsidR="00672F7A">
            <w:instrText xml:space="preserve"> FILENAME  \* MERGEFORMAT </w:instrText>
          </w:r>
          <w:r w:rsidR="00672F7A">
            <w:fldChar w:fldCharType="separate"/>
          </w:r>
          <w:r w:rsidR="00F41ACB" w:rsidRPr="00F41ACB">
            <w:rPr>
              <w:noProof/>
              <w:sz w:val="16"/>
            </w:rPr>
            <w:t>BAW_alkoholfreie</w:t>
          </w:r>
          <w:r w:rsidR="00F41ACB">
            <w:rPr>
              <w:noProof/>
            </w:rPr>
            <w:t>_Weine.docx</w:t>
          </w:r>
          <w:r w:rsidR="00672F7A">
            <w:rPr>
              <w:noProof/>
            </w:rPr>
            <w:fldChar w:fldCharType="end"/>
          </w:r>
        </w:p>
      </w:tc>
      <w:tc>
        <w:tcPr>
          <w:tcW w:w="993" w:type="dxa"/>
          <w:tcBorders>
            <w:top w:val="nil"/>
            <w:left w:val="nil"/>
            <w:bottom w:val="nil"/>
            <w:right w:val="nil"/>
          </w:tcBorders>
        </w:tcPr>
        <w:p w14:paraId="4D9052CE" w14:textId="77777777" w:rsidR="00AF4614" w:rsidRDefault="00AF4614">
          <w:pPr>
            <w:jc w:val="right"/>
            <w:rPr>
              <w:sz w:val="16"/>
              <w:lang w:val="en-GB"/>
            </w:rPr>
          </w:pPr>
          <w:r>
            <w:rPr>
              <w:sz w:val="16"/>
            </w:rPr>
            <w:fldChar w:fldCharType="begin"/>
          </w:r>
          <w:r>
            <w:rPr>
              <w:sz w:val="16"/>
              <w:lang w:val="en-GB"/>
            </w:rPr>
            <w:instrText xml:space="preserve">IF </w:instrText>
          </w:r>
          <w:r>
            <w:rPr>
              <w:sz w:val="16"/>
            </w:rPr>
            <w:fldChar w:fldCharType="begin"/>
          </w:r>
          <w:r>
            <w:rPr>
              <w:sz w:val="16"/>
              <w:lang w:val="en-GB"/>
            </w:rPr>
            <w:instrText xml:space="preserve"> NUMPAGES </w:instrText>
          </w:r>
          <w:r>
            <w:rPr>
              <w:sz w:val="16"/>
            </w:rPr>
            <w:fldChar w:fldCharType="separate"/>
          </w:r>
          <w:r w:rsidR="00F41ACB">
            <w:rPr>
              <w:noProof/>
              <w:sz w:val="16"/>
              <w:lang w:val="en-GB"/>
            </w:rPr>
            <w:instrText>4</w:instrText>
          </w:r>
          <w:r>
            <w:rPr>
              <w:sz w:val="16"/>
            </w:rPr>
            <w:fldChar w:fldCharType="end"/>
          </w:r>
          <w:r>
            <w:rPr>
              <w:sz w:val="16"/>
              <w:lang w:val="en-GB"/>
            </w:rPr>
            <w:instrText xml:space="preserve"> &lt;&gt; "1" "</w:instrText>
          </w:r>
          <w:r>
            <w:rPr>
              <w:sz w:val="16"/>
            </w:rPr>
            <w:fldChar w:fldCharType="begin"/>
          </w:r>
          <w:r>
            <w:rPr>
              <w:sz w:val="16"/>
              <w:lang w:val="en-GB"/>
            </w:rPr>
            <w:instrText xml:space="preserve"> PAGE </w:instrText>
          </w:r>
          <w:r>
            <w:rPr>
              <w:sz w:val="16"/>
            </w:rPr>
            <w:fldChar w:fldCharType="separate"/>
          </w:r>
          <w:r>
            <w:rPr>
              <w:noProof/>
              <w:sz w:val="16"/>
            </w:rPr>
            <w:instrText>1</w:instrText>
          </w:r>
          <w:r>
            <w:rPr>
              <w:sz w:val="16"/>
            </w:rPr>
            <w:fldChar w:fldCharType="end"/>
          </w:r>
          <w:r>
            <w:rPr>
              <w:sz w:val="16"/>
              <w:lang w:val="en-GB"/>
            </w:rPr>
            <w:instrText>/</w:instrText>
          </w:r>
          <w:r>
            <w:rPr>
              <w:sz w:val="16"/>
            </w:rPr>
            <w:fldChar w:fldCharType="begin"/>
          </w:r>
          <w:r>
            <w:rPr>
              <w:sz w:val="16"/>
              <w:lang w:val="en-GB"/>
            </w:rPr>
            <w:instrText xml:space="preserve"> NUMPAGES </w:instrText>
          </w:r>
          <w:r>
            <w:rPr>
              <w:sz w:val="16"/>
            </w:rPr>
            <w:fldChar w:fldCharType="separate"/>
          </w:r>
          <w:r w:rsidR="00F41ACB">
            <w:rPr>
              <w:noProof/>
              <w:sz w:val="16"/>
              <w:lang w:val="en-GB"/>
            </w:rPr>
            <w:instrText>4</w:instrText>
          </w:r>
          <w:r>
            <w:rPr>
              <w:sz w:val="16"/>
            </w:rPr>
            <w:fldChar w:fldCharType="end"/>
          </w:r>
          <w:r>
            <w:rPr>
              <w:sz w:val="16"/>
              <w:lang w:val="en-GB"/>
            </w:rPr>
            <w:instrText>" ""}</w:instrText>
          </w:r>
          <w:r>
            <w:rPr>
              <w:sz w:val="16"/>
            </w:rPr>
            <w:fldChar w:fldCharType="separate"/>
          </w:r>
          <w:r w:rsidR="00F41ACB">
            <w:rPr>
              <w:noProof/>
              <w:sz w:val="16"/>
            </w:rPr>
            <w:t>1</w:t>
          </w:r>
          <w:r w:rsidR="00F41ACB">
            <w:rPr>
              <w:noProof/>
              <w:sz w:val="16"/>
              <w:lang w:val="en-GB"/>
            </w:rPr>
            <w:t>/4</w:t>
          </w:r>
          <w:r>
            <w:rPr>
              <w:sz w:val="16"/>
            </w:rPr>
            <w:fldChar w:fldCharType="end"/>
          </w:r>
        </w:p>
      </w:tc>
    </w:tr>
  </w:tbl>
  <w:p w14:paraId="1A9FDC96" w14:textId="77777777" w:rsidR="00AF4614" w:rsidRDefault="00AF4614">
    <w:pPr>
      <w:pStyle w:val="Fuzeile"/>
      <w:tabs>
        <w:tab w:val="clear" w:pos="4536"/>
        <w:tab w:val="clear" w:pos="9072"/>
      </w:tabs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355614" w14:textId="77777777" w:rsidR="00672F7A" w:rsidRDefault="00672F7A">
      <w:r>
        <w:separator/>
      </w:r>
    </w:p>
  </w:footnote>
  <w:footnote w:type="continuationSeparator" w:id="0">
    <w:p w14:paraId="65BE4E26" w14:textId="77777777" w:rsidR="00672F7A" w:rsidRDefault="00672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523AE" w14:textId="77777777" w:rsidR="00AF4614" w:rsidRDefault="00AF4614">
    <w:pPr>
      <w:pStyle w:val="Kopfzeile"/>
      <w:tabs>
        <w:tab w:val="clear" w:pos="4536"/>
        <w:tab w:val="clear" w:pos="9072"/>
      </w:tabs>
      <w:jc w:val="center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28FD50A5" wp14:editId="24546D75">
          <wp:simplePos x="0" y="0"/>
          <wp:positionH relativeFrom="column">
            <wp:posOffset>-1213816</wp:posOffset>
          </wp:positionH>
          <wp:positionV relativeFrom="paragraph">
            <wp:posOffset>-465151</wp:posOffset>
          </wp:positionV>
          <wp:extent cx="7561690" cy="10702456"/>
          <wp:effectExtent l="0" t="0" r="0" b="0"/>
          <wp:wrapNone/>
          <wp:docPr id="1" name="Grafik 2" descr="Badischer Wein GmbH DIN A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discher Wein GmbH DIN A4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1690" cy="1070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24AA0E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BD7CC1"/>
    <w:multiLevelType w:val="hybridMultilevel"/>
    <w:tmpl w:val="84A04D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733DD"/>
    <w:multiLevelType w:val="hybridMultilevel"/>
    <w:tmpl w:val="BC848D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35B9D"/>
    <w:multiLevelType w:val="hybridMultilevel"/>
    <w:tmpl w:val="E4F410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72723"/>
    <w:multiLevelType w:val="hybridMultilevel"/>
    <w:tmpl w:val="548026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0BF5"/>
    <w:multiLevelType w:val="hybridMultilevel"/>
    <w:tmpl w:val="7E9CC7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C45C3"/>
    <w:multiLevelType w:val="hybridMultilevel"/>
    <w:tmpl w:val="1E62E0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44638"/>
    <w:multiLevelType w:val="hybridMultilevel"/>
    <w:tmpl w:val="406CF1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300D5"/>
    <w:multiLevelType w:val="hybridMultilevel"/>
    <w:tmpl w:val="3C8411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310C1F"/>
    <w:multiLevelType w:val="hybridMultilevel"/>
    <w:tmpl w:val="1EE490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F840B9"/>
    <w:multiLevelType w:val="hybridMultilevel"/>
    <w:tmpl w:val="4A4CC3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2E6B8A">
      <w:numFmt w:val="bullet"/>
      <w:lvlText w:val="-"/>
      <w:lvlJc w:val="left"/>
      <w:pPr>
        <w:ind w:left="1440" w:hanging="360"/>
      </w:pPr>
      <w:rPr>
        <w:rFonts w:ascii="Arial" w:eastAsia="MS Mincho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9E0708"/>
    <w:multiLevelType w:val="hybridMultilevel"/>
    <w:tmpl w:val="D31674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2C1490"/>
    <w:multiLevelType w:val="multilevel"/>
    <w:tmpl w:val="CCCC3B9A"/>
    <w:lvl w:ilvl="0">
      <w:start w:val="1"/>
      <w:numFmt w:val="decimal"/>
      <w:lvlRestart w:val="0"/>
      <w:pStyle w:val="Ebene1"/>
      <w:lvlText w:val="%1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1">
      <w:start w:val="1"/>
      <w:numFmt w:val="decimal"/>
      <w:pStyle w:val="Ebene2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decimal"/>
      <w:pStyle w:val="Ebene3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hint="default"/>
      </w:rPr>
    </w:lvl>
  </w:abstractNum>
  <w:abstractNum w:abstractNumId="13" w15:restartNumberingAfterBreak="0">
    <w:nsid w:val="5209642D"/>
    <w:multiLevelType w:val="hybridMultilevel"/>
    <w:tmpl w:val="E1BA1C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3837E6"/>
    <w:multiLevelType w:val="hybridMultilevel"/>
    <w:tmpl w:val="63A2BA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C0D54"/>
    <w:multiLevelType w:val="hybridMultilevel"/>
    <w:tmpl w:val="FC2252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81197B"/>
    <w:multiLevelType w:val="hybridMultilevel"/>
    <w:tmpl w:val="5A500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2232DE"/>
    <w:multiLevelType w:val="hybridMultilevel"/>
    <w:tmpl w:val="37181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1816D7"/>
    <w:multiLevelType w:val="hybridMultilevel"/>
    <w:tmpl w:val="E5045B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03193"/>
    <w:multiLevelType w:val="multilevel"/>
    <w:tmpl w:val="F1F28A8C"/>
    <w:lvl w:ilvl="0">
      <w:start w:val="1"/>
      <w:numFmt w:val="bullet"/>
      <w:pStyle w:val="Aufzhlung"/>
      <w:lvlText w:val=""/>
      <w:lvlJc w:val="left"/>
      <w:pPr>
        <w:tabs>
          <w:tab w:val="num" w:pos="955"/>
        </w:tabs>
        <w:ind w:left="879" w:hanging="284"/>
      </w:pPr>
      <w:rPr>
        <w:rFonts w:ascii="Wingdings" w:hAnsi="Wingdings" w:hint="default"/>
        <w:sz w:val="16"/>
      </w:rPr>
    </w:lvl>
    <w:lvl w:ilvl="1">
      <w:start w:val="1"/>
      <w:numFmt w:val="bullet"/>
      <w:pStyle w:val="Aufzhlung2"/>
      <w:lvlText w:val=""/>
      <w:lvlJc w:val="left"/>
      <w:pPr>
        <w:tabs>
          <w:tab w:val="num" w:pos="1239"/>
        </w:tabs>
        <w:ind w:left="1162" w:hanging="283"/>
      </w:pPr>
      <w:rPr>
        <w:rFonts w:ascii="Wingdings" w:hAnsi="Wingdings" w:hint="default"/>
        <w:sz w:val="16"/>
      </w:rPr>
    </w:lvl>
    <w:lvl w:ilvl="2">
      <w:start w:val="1"/>
      <w:numFmt w:val="bullet"/>
      <w:pStyle w:val="Aufzhlung3"/>
      <w:lvlText w:val="–"/>
      <w:lvlJc w:val="left"/>
      <w:pPr>
        <w:tabs>
          <w:tab w:val="num" w:pos="1522"/>
        </w:tabs>
        <w:ind w:left="1446" w:hanging="284"/>
      </w:pPr>
      <w:rPr>
        <w:rFonts w:ascii="Times New Roman" w:hAnsi="Times New Roman" w:hint="default"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70554987"/>
    <w:multiLevelType w:val="hybridMultilevel"/>
    <w:tmpl w:val="E61A0B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A64D02"/>
    <w:multiLevelType w:val="multilevel"/>
    <w:tmpl w:val="4E7EB2EE"/>
    <w:lvl w:ilvl="0">
      <w:start w:val="1"/>
      <w:numFmt w:val="bullet"/>
      <w:pStyle w:val="Gliederung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6"/>
      </w:rPr>
    </w:lvl>
    <w:lvl w:ilvl="1">
      <w:start w:val="1"/>
      <w:numFmt w:val="bullet"/>
      <w:pStyle w:val="Gliederung2"/>
      <w:lvlText w:val="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pStyle w:val="Gliederung3"/>
      <w:lvlText w:val="–"/>
      <w:lvlJc w:val="left"/>
      <w:pPr>
        <w:tabs>
          <w:tab w:val="num" w:pos="927"/>
        </w:tabs>
        <w:ind w:left="851" w:hanging="284"/>
      </w:pPr>
      <w:rPr>
        <w:rFonts w:ascii="Arial" w:hAnsi="Arial" w:hint="default"/>
        <w:sz w:val="16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72A863F1"/>
    <w:multiLevelType w:val="hybridMultilevel"/>
    <w:tmpl w:val="9E0CC6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224343"/>
    <w:multiLevelType w:val="hybridMultilevel"/>
    <w:tmpl w:val="34609D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E03301"/>
    <w:multiLevelType w:val="hybridMultilevel"/>
    <w:tmpl w:val="BC3285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180BBA"/>
    <w:multiLevelType w:val="hybridMultilevel"/>
    <w:tmpl w:val="429255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12"/>
  </w:num>
  <w:num w:numId="5">
    <w:abstractNumId w:val="21"/>
  </w:num>
  <w:num w:numId="6">
    <w:abstractNumId w:val="25"/>
  </w:num>
  <w:num w:numId="7">
    <w:abstractNumId w:val="7"/>
  </w:num>
  <w:num w:numId="8">
    <w:abstractNumId w:val="5"/>
  </w:num>
  <w:num w:numId="9">
    <w:abstractNumId w:val="10"/>
  </w:num>
  <w:num w:numId="10">
    <w:abstractNumId w:val="18"/>
  </w:num>
  <w:num w:numId="11">
    <w:abstractNumId w:val="11"/>
  </w:num>
  <w:num w:numId="12">
    <w:abstractNumId w:val="3"/>
  </w:num>
  <w:num w:numId="13">
    <w:abstractNumId w:val="6"/>
  </w:num>
  <w:num w:numId="14">
    <w:abstractNumId w:val="4"/>
  </w:num>
  <w:num w:numId="15">
    <w:abstractNumId w:val="14"/>
  </w:num>
  <w:num w:numId="16">
    <w:abstractNumId w:val="22"/>
  </w:num>
  <w:num w:numId="17">
    <w:abstractNumId w:val="20"/>
  </w:num>
  <w:num w:numId="18">
    <w:abstractNumId w:val="9"/>
  </w:num>
  <w:num w:numId="19">
    <w:abstractNumId w:val="2"/>
  </w:num>
  <w:num w:numId="20">
    <w:abstractNumId w:val="8"/>
  </w:num>
  <w:num w:numId="21">
    <w:abstractNumId w:val="17"/>
  </w:num>
  <w:num w:numId="22">
    <w:abstractNumId w:val="0"/>
  </w:num>
  <w:num w:numId="23">
    <w:abstractNumId w:val="1"/>
  </w:num>
  <w:num w:numId="24">
    <w:abstractNumId w:val="15"/>
  </w:num>
  <w:num w:numId="25">
    <w:abstractNumId w:val="16"/>
  </w:num>
  <w:num w:numId="26">
    <w:abstractNumId w:val="13"/>
  </w:num>
  <w:num w:numId="27">
    <w:abstractNumId w:val="23"/>
  </w:num>
  <w:num w:numId="28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 w:grammar="clean"/>
  <w:attachedTemplate r:id="rId1"/>
  <w:stylePaneSortMethod w:val="00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once" w:val="1"/>
  </w:docVars>
  <w:rsids>
    <w:rsidRoot w:val="001210EE"/>
    <w:rsid w:val="00002CB1"/>
    <w:rsid w:val="00006DA7"/>
    <w:rsid w:val="000126C1"/>
    <w:rsid w:val="00014C54"/>
    <w:rsid w:val="00015977"/>
    <w:rsid w:val="00015D24"/>
    <w:rsid w:val="00016798"/>
    <w:rsid w:val="00017CC6"/>
    <w:rsid w:val="00022E18"/>
    <w:rsid w:val="000250A5"/>
    <w:rsid w:val="000260F5"/>
    <w:rsid w:val="00046442"/>
    <w:rsid w:val="00050851"/>
    <w:rsid w:val="00052229"/>
    <w:rsid w:val="000608EC"/>
    <w:rsid w:val="0006275B"/>
    <w:rsid w:val="00075D77"/>
    <w:rsid w:val="00081072"/>
    <w:rsid w:val="00085717"/>
    <w:rsid w:val="00087905"/>
    <w:rsid w:val="00094BD6"/>
    <w:rsid w:val="000A0032"/>
    <w:rsid w:val="000C0D36"/>
    <w:rsid w:val="000C42A7"/>
    <w:rsid w:val="000C7DE3"/>
    <w:rsid w:val="000D4AAA"/>
    <w:rsid w:val="000E1D2F"/>
    <w:rsid w:val="000E5070"/>
    <w:rsid w:val="000F29FD"/>
    <w:rsid w:val="00101000"/>
    <w:rsid w:val="00111281"/>
    <w:rsid w:val="001149AE"/>
    <w:rsid w:val="00114C8E"/>
    <w:rsid w:val="00117B95"/>
    <w:rsid w:val="001210EE"/>
    <w:rsid w:val="00124506"/>
    <w:rsid w:val="00133BA7"/>
    <w:rsid w:val="00143043"/>
    <w:rsid w:val="001433DF"/>
    <w:rsid w:val="00145CA6"/>
    <w:rsid w:val="00145DE3"/>
    <w:rsid w:val="00156FCD"/>
    <w:rsid w:val="00157166"/>
    <w:rsid w:val="00161635"/>
    <w:rsid w:val="001633D1"/>
    <w:rsid w:val="00163A31"/>
    <w:rsid w:val="001673E9"/>
    <w:rsid w:val="00174BC6"/>
    <w:rsid w:val="00186436"/>
    <w:rsid w:val="00186EFB"/>
    <w:rsid w:val="00195148"/>
    <w:rsid w:val="001A1475"/>
    <w:rsid w:val="001A2509"/>
    <w:rsid w:val="001A76A7"/>
    <w:rsid w:val="001C5D03"/>
    <w:rsid w:val="001C7E9F"/>
    <w:rsid w:val="001D298D"/>
    <w:rsid w:val="001D581C"/>
    <w:rsid w:val="001E5F07"/>
    <w:rsid w:val="001E73AE"/>
    <w:rsid w:val="001E7F36"/>
    <w:rsid w:val="001F20A6"/>
    <w:rsid w:val="001F4042"/>
    <w:rsid w:val="001F627E"/>
    <w:rsid w:val="00200D86"/>
    <w:rsid w:val="002057B6"/>
    <w:rsid w:val="002065F1"/>
    <w:rsid w:val="00206AB7"/>
    <w:rsid w:val="00213EF9"/>
    <w:rsid w:val="00230B08"/>
    <w:rsid w:val="0023272D"/>
    <w:rsid w:val="00233081"/>
    <w:rsid w:val="002402B2"/>
    <w:rsid w:val="002456EF"/>
    <w:rsid w:val="00261D96"/>
    <w:rsid w:val="00264312"/>
    <w:rsid w:val="00272024"/>
    <w:rsid w:val="002747E7"/>
    <w:rsid w:val="00280172"/>
    <w:rsid w:val="00284A8D"/>
    <w:rsid w:val="00290D8B"/>
    <w:rsid w:val="00292C66"/>
    <w:rsid w:val="002A1974"/>
    <w:rsid w:val="002A4A18"/>
    <w:rsid w:val="002A58B5"/>
    <w:rsid w:val="002B063D"/>
    <w:rsid w:val="002B09A8"/>
    <w:rsid w:val="002B1453"/>
    <w:rsid w:val="002B2653"/>
    <w:rsid w:val="002B6984"/>
    <w:rsid w:val="002C500B"/>
    <w:rsid w:val="002C630A"/>
    <w:rsid w:val="002D05C0"/>
    <w:rsid w:val="002E1EE3"/>
    <w:rsid w:val="002E4699"/>
    <w:rsid w:val="002F06E0"/>
    <w:rsid w:val="002F0ECC"/>
    <w:rsid w:val="002F485F"/>
    <w:rsid w:val="003038DE"/>
    <w:rsid w:val="00311ED8"/>
    <w:rsid w:val="00317A95"/>
    <w:rsid w:val="003211C9"/>
    <w:rsid w:val="003320D8"/>
    <w:rsid w:val="00340FDF"/>
    <w:rsid w:val="00344970"/>
    <w:rsid w:val="00345D5C"/>
    <w:rsid w:val="00353337"/>
    <w:rsid w:val="00354457"/>
    <w:rsid w:val="003624F5"/>
    <w:rsid w:val="003731A1"/>
    <w:rsid w:val="003738E6"/>
    <w:rsid w:val="00375626"/>
    <w:rsid w:val="00375AE6"/>
    <w:rsid w:val="00375D42"/>
    <w:rsid w:val="0037787A"/>
    <w:rsid w:val="00385721"/>
    <w:rsid w:val="00392C28"/>
    <w:rsid w:val="003938C5"/>
    <w:rsid w:val="00393CCB"/>
    <w:rsid w:val="00396476"/>
    <w:rsid w:val="00396915"/>
    <w:rsid w:val="003B7688"/>
    <w:rsid w:val="003C4C28"/>
    <w:rsid w:val="003C51A1"/>
    <w:rsid w:val="003C72CD"/>
    <w:rsid w:val="003D134E"/>
    <w:rsid w:val="003D1EB1"/>
    <w:rsid w:val="003D4D94"/>
    <w:rsid w:val="003E15EF"/>
    <w:rsid w:val="003E2050"/>
    <w:rsid w:val="003E2484"/>
    <w:rsid w:val="003E33B9"/>
    <w:rsid w:val="003E58CA"/>
    <w:rsid w:val="003E78AC"/>
    <w:rsid w:val="003F223B"/>
    <w:rsid w:val="003F542D"/>
    <w:rsid w:val="003F7625"/>
    <w:rsid w:val="00400E7A"/>
    <w:rsid w:val="00404155"/>
    <w:rsid w:val="0040530A"/>
    <w:rsid w:val="004061D6"/>
    <w:rsid w:val="00406ECE"/>
    <w:rsid w:val="00407E09"/>
    <w:rsid w:val="00407F72"/>
    <w:rsid w:val="00410DF5"/>
    <w:rsid w:val="00412372"/>
    <w:rsid w:val="00414DF8"/>
    <w:rsid w:val="00425FD9"/>
    <w:rsid w:val="00427084"/>
    <w:rsid w:val="004302A9"/>
    <w:rsid w:val="00435184"/>
    <w:rsid w:val="00437A66"/>
    <w:rsid w:val="00440F39"/>
    <w:rsid w:val="00444612"/>
    <w:rsid w:val="00445BE8"/>
    <w:rsid w:val="0046742C"/>
    <w:rsid w:val="00471607"/>
    <w:rsid w:val="004867B7"/>
    <w:rsid w:val="00486F59"/>
    <w:rsid w:val="00487B9C"/>
    <w:rsid w:val="00487C43"/>
    <w:rsid w:val="004B3651"/>
    <w:rsid w:val="004B42FB"/>
    <w:rsid w:val="004C23FD"/>
    <w:rsid w:val="004C7B5B"/>
    <w:rsid w:val="004D47F4"/>
    <w:rsid w:val="004D4C3B"/>
    <w:rsid w:val="004E511F"/>
    <w:rsid w:val="004E5C9F"/>
    <w:rsid w:val="004F2121"/>
    <w:rsid w:val="004F25CB"/>
    <w:rsid w:val="00503361"/>
    <w:rsid w:val="0050787F"/>
    <w:rsid w:val="005156DB"/>
    <w:rsid w:val="00525E2E"/>
    <w:rsid w:val="00525FF1"/>
    <w:rsid w:val="00532D2B"/>
    <w:rsid w:val="00536D37"/>
    <w:rsid w:val="00537560"/>
    <w:rsid w:val="0054140E"/>
    <w:rsid w:val="00542AEB"/>
    <w:rsid w:val="005439AB"/>
    <w:rsid w:val="0054609C"/>
    <w:rsid w:val="00554696"/>
    <w:rsid w:val="00557206"/>
    <w:rsid w:val="00565282"/>
    <w:rsid w:val="005659E6"/>
    <w:rsid w:val="005745C9"/>
    <w:rsid w:val="0058025B"/>
    <w:rsid w:val="00583E9B"/>
    <w:rsid w:val="005915B5"/>
    <w:rsid w:val="00596FFA"/>
    <w:rsid w:val="005A3C3D"/>
    <w:rsid w:val="005A4E83"/>
    <w:rsid w:val="005B01F4"/>
    <w:rsid w:val="005B4845"/>
    <w:rsid w:val="005B4B76"/>
    <w:rsid w:val="005B592E"/>
    <w:rsid w:val="005B7C74"/>
    <w:rsid w:val="005C15AC"/>
    <w:rsid w:val="005C5E83"/>
    <w:rsid w:val="005D1840"/>
    <w:rsid w:val="005D23B0"/>
    <w:rsid w:val="005D526A"/>
    <w:rsid w:val="005D7FB5"/>
    <w:rsid w:val="005E7DE5"/>
    <w:rsid w:val="005F06F9"/>
    <w:rsid w:val="005F2D8A"/>
    <w:rsid w:val="005F49B6"/>
    <w:rsid w:val="005F7E1D"/>
    <w:rsid w:val="006059CE"/>
    <w:rsid w:val="0060773E"/>
    <w:rsid w:val="00611560"/>
    <w:rsid w:val="00615089"/>
    <w:rsid w:val="00615FBA"/>
    <w:rsid w:val="00626C0E"/>
    <w:rsid w:val="00630072"/>
    <w:rsid w:val="0063317D"/>
    <w:rsid w:val="00633B2B"/>
    <w:rsid w:val="00640BE6"/>
    <w:rsid w:val="006534F3"/>
    <w:rsid w:val="00667B2D"/>
    <w:rsid w:val="00672F7A"/>
    <w:rsid w:val="00673E70"/>
    <w:rsid w:val="00690CF5"/>
    <w:rsid w:val="00694911"/>
    <w:rsid w:val="0069590A"/>
    <w:rsid w:val="006A0159"/>
    <w:rsid w:val="006A33DC"/>
    <w:rsid w:val="006A42BA"/>
    <w:rsid w:val="006A7A9C"/>
    <w:rsid w:val="006B416F"/>
    <w:rsid w:val="006C059A"/>
    <w:rsid w:val="006C1798"/>
    <w:rsid w:val="006C2A5E"/>
    <w:rsid w:val="006C74EB"/>
    <w:rsid w:val="006D2C1D"/>
    <w:rsid w:val="006D314E"/>
    <w:rsid w:val="006D4F92"/>
    <w:rsid w:val="006E02E1"/>
    <w:rsid w:val="006E25DC"/>
    <w:rsid w:val="006F0AF0"/>
    <w:rsid w:val="006F1005"/>
    <w:rsid w:val="00700B1A"/>
    <w:rsid w:val="00701821"/>
    <w:rsid w:val="0071532D"/>
    <w:rsid w:val="007251D5"/>
    <w:rsid w:val="00727D01"/>
    <w:rsid w:val="007324C4"/>
    <w:rsid w:val="0073563D"/>
    <w:rsid w:val="007448C8"/>
    <w:rsid w:val="00744E33"/>
    <w:rsid w:val="0075129A"/>
    <w:rsid w:val="00755D79"/>
    <w:rsid w:val="007640E6"/>
    <w:rsid w:val="00764588"/>
    <w:rsid w:val="0077011F"/>
    <w:rsid w:val="007735A7"/>
    <w:rsid w:val="0078045F"/>
    <w:rsid w:val="00784931"/>
    <w:rsid w:val="00790727"/>
    <w:rsid w:val="007A5D5C"/>
    <w:rsid w:val="007B2125"/>
    <w:rsid w:val="007B24FE"/>
    <w:rsid w:val="007B4064"/>
    <w:rsid w:val="007B712E"/>
    <w:rsid w:val="007C3306"/>
    <w:rsid w:val="007D085F"/>
    <w:rsid w:val="007D439B"/>
    <w:rsid w:val="007D507E"/>
    <w:rsid w:val="007E5D4D"/>
    <w:rsid w:val="007E6151"/>
    <w:rsid w:val="007E6E85"/>
    <w:rsid w:val="00804766"/>
    <w:rsid w:val="008062C0"/>
    <w:rsid w:val="008111C0"/>
    <w:rsid w:val="00816C7A"/>
    <w:rsid w:val="00817A1E"/>
    <w:rsid w:val="008256AC"/>
    <w:rsid w:val="00842957"/>
    <w:rsid w:val="00844443"/>
    <w:rsid w:val="00853B89"/>
    <w:rsid w:val="00870945"/>
    <w:rsid w:val="00872482"/>
    <w:rsid w:val="00874724"/>
    <w:rsid w:val="00894754"/>
    <w:rsid w:val="00894C3B"/>
    <w:rsid w:val="008A2C31"/>
    <w:rsid w:val="008B0F01"/>
    <w:rsid w:val="008B540F"/>
    <w:rsid w:val="008B64EA"/>
    <w:rsid w:val="008C625C"/>
    <w:rsid w:val="008C6292"/>
    <w:rsid w:val="008D02A1"/>
    <w:rsid w:val="008D4D01"/>
    <w:rsid w:val="008D6237"/>
    <w:rsid w:val="008E0F27"/>
    <w:rsid w:val="008E3180"/>
    <w:rsid w:val="008E42CE"/>
    <w:rsid w:val="008E4D3C"/>
    <w:rsid w:val="008E63BE"/>
    <w:rsid w:val="008F29A5"/>
    <w:rsid w:val="008F58FF"/>
    <w:rsid w:val="008F6530"/>
    <w:rsid w:val="00905F1C"/>
    <w:rsid w:val="0091086E"/>
    <w:rsid w:val="009152EC"/>
    <w:rsid w:val="00921B7B"/>
    <w:rsid w:val="00921E77"/>
    <w:rsid w:val="00922E4F"/>
    <w:rsid w:val="00927593"/>
    <w:rsid w:val="00943D56"/>
    <w:rsid w:val="00950793"/>
    <w:rsid w:val="009525EA"/>
    <w:rsid w:val="00955378"/>
    <w:rsid w:val="009553B1"/>
    <w:rsid w:val="009554D0"/>
    <w:rsid w:val="00955E22"/>
    <w:rsid w:val="0097260E"/>
    <w:rsid w:val="00973B6C"/>
    <w:rsid w:val="0097438A"/>
    <w:rsid w:val="00977AF7"/>
    <w:rsid w:val="009857F3"/>
    <w:rsid w:val="00985A7B"/>
    <w:rsid w:val="009932DF"/>
    <w:rsid w:val="00993A4B"/>
    <w:rsid w:val="009A1195"/>
    <w:rsid w:val="009A205B"/>
    <w:rsid w:val="009B0F35"/>
    <w:rsid w:val="009B5A86"/>
    <w:rsid w:val="009B7751"/>
    <w:rsid w:val="009C360A"/>
    <w:rsid w:val="009C451F"/>
    <w:rsid w:val="009E1967"/>
    <w:rsid w:val="009E6BE4"/>
    <w:rsid w:val="009F7821"/>
    <w:rsid w:val="00A0008C"/>
    <w:rsid w:val="00A01E28"/>
    <w:rsid w:val="00A14EA6"/>
    <w:rsid w:val="00A23F02"/>
    <w:rsid w:val="00A24ED8"/>
    <w:rsid w:val="00A24F99"/>
    <w:rsid w:val="00A25498"/>
    <w:rsid w:val="00A32C99"/>
    <w:rsid w:val="00A32F1C"/>
    <w:rsid w:val="00A3671B"/>
    <w:rsid w:val="00A427C1"/>
    <w:rsid w:val="00A46093"/>
    <w:rsid w:val="00A52F49"/>
    <w:rsid w:val="00A53F65"/>
    <w:rsid w:val="00A62DD9"/>
    <w:rsid w:val="00A6750B"/>
    <w:rsid w:val="00A679E9"/>
    <w:rsid w:val="00A67EA5"/>
    <w:rsid w:val="00A701BC"/>
    <w:rsid w:val="00A802A3"/>
    <w:rsid w:val="00A85B1E"/>
    <w:rsid w:val="00A906E5"/>
    <w:rsid w:val="00A91784"/>
    <w:rsid w:val="00A92447"/>
    <w:rsid w:val="00AA6610"/>
    <w:rsid w:val="00AB24B4"/>
    <w:rsid w:val="00AB3D9A"/>
    <w:rsid w:val="00AB5C4F"/>
    <w:rsid w:val="00AB6B92"/>
    <w:rsid w:val="00AB75B8"/>
    <w:rsid w:val="00AC0AAE"/>
    <w:rsid w:val="00AC5FFE"/>
    <w:rsid w:val="00AD3726"/>
    <w:rsid w:val="00AD59F9"/>
    <w:rsid w:val="00AE0AC8"/>
    <w:rsid w:val="00AE52DF"/>
    <w:rsid w:val="00AF15EE"/>
    <w:rsid w:val="00AF406B"/>
    <w:rsid w:val="00AF4614"/>
    <w:rsid w:val="00AF6CEE"/>
    <w:rsid w:val="00AF7389"/>
    <w:rsid w:val="00B0242E"/>
    <w:rsid w:val="00B1132A"/>
    <w:rsid w:val="00B17385"/>
    <w:rsid w:val="00B200B6"/>
    <w:rsid w:val="00B21383"/>
    <w:rsid w:val="00B23B1B"/>
    <w:rsid w:val="00B27B8A"/>
    <w:rsid w:val="00B34474"/>
    <w:rsid w:val="00B41F84"/>
    <w:rsid w:val="00B433C6"/>
    <w:rsid w:val="00B44255"/>
    <w:rsid w:val="00B453EB"/>
    <w:rsid w:val="00B53146"/>
    <w:rsid w:val="00B55A51"/>
    <w:rsid w:val="00B57C3C"/>
    <w:rsid w:val="00B61BD5"/>
    <w:rsid w:val="00B74D91"/>
    <w:rsid w:val="00B94B4F"/>
    <w:rsid w:val="00BA5894"/>
    <w:rsid w:val="00BB06DB"/>
    <w:rsid w:val="00BB544F"/>
    <w:rsid w:val="00BB597C"/>
    <w:rsid w:val="00BB6E07"/>
    <w:rsid w:val="00BD1B96"/>
    <w:rsid w:val="00BE30F3"/>
    <w:rsid w:val="00BF0AB8"/>
    <w:rsid w:val="00BF324A"/>
    <w:rsid w:val="00BF32A1"/>
    <w:rsid w:val="00BF4808"/>
    <w:rsid w:val="00C00584"/>
    <w:rsid w:val="00C0678F"/>
    <w:rsid w:val="00C10D3E"/>
    <w:rsid w:val="00C11636"/>
    <w:rsid w:val="00C11D52"/>
    <w:rsid w:val="00C21EED"/>
    <w:rsid w:val="00C22D3C"/>
    <w:rsid w:val="00C25905"/>
    <w:rsid w:val="00C3117F"/>
    <w:rsid w:val="00C37815"/>
    <w:rsid w:val="00C4136F"/>
    <w:rsid w:val="00C4304C"/>
    <w:rsid w:val="00C43D48"/>
    <w:rsid w:val="00C53603"/>
    <w:rsid w:val="00C54E27"/>
    <w:rsid w:val="00C57F22"/>
    <w:rsid w:val="00C57FA4"/>
    <w:rsid w:val="00C62D54"/>
    <w:rsid w:val="00C64D9B"/>
    <w:rsid w:val="00C71996"/>
    <w:rsid w:val="00C72332"/>
    <w:rsid w:val="00C77E79"/>
    <w:rsid w:val="00C8253A"/>
    <w:rsid w:val="00C8760A"/>
    <w:rsid w:val="00C932B3"/>
    <w:rsid w:val="00C9581D"/>
    <w:rsid w:val="00CA082D"/>
    <w:rsid w:val="00CA18F1"/>
    <w:rsid w:val="00CA1A49"/>
    <w:rsid w:val="00CB0B24"/>
    <w:rsid w:val="00CB0D47"/>
    <w:rsid w:val="00CB260F"/>
    <w:rsid w:val="00CB379C"/>
    <w:rsid w:val="00CB4907"/>
    <w:rsid w:val="00CC4422"/>
    <w:rsid w:val="00CC608C"/>
    <w:rsid w:val="00CC6C27"/>
    <w:rsid w:val="00CD637D"/>
    <w:rsid w:val="00CE52BB"/>
    <w:rsid w:val="00CF02CF"/>
    <w:rsid w:val="00CF5ADC"/>
    <w:rsid w:val="00CF5DFB"/>
    <w:rsid w:val="00CF6CE9"/>
    <w:rsid w:val="00D008CE"/>
    <w:rsid w:val="00D013AE"/>
    <w:rsid w:val="00D04795"/>
    <w:rsid w:val="00D10E96"/>
    <w:rsid w:val="00D116F6"/>
    <w:rsid w:val="00D11DB3"/>
    <w:rsid w:val="00D1301B"/>
    <w:rsid w:val="00D15278"/>
    <w:rsid w:val="00D1614B"/>
    <w:rsid w:val="00D2539A"/>
    <w:rsid w:val="00D31399"/>
    <w:rsid w:val="00D31780"/>
    <w:rsid w:val="00D36D6A"/>
    <w:rsid w:val="00D459C4"/>
    <w:rsid w:val="00D52F34"/>
    <w:rsid w:val="00D54354"/>
    <w:rsid w:val="00D55AC2"/>
    <w:rsid w:val="00D60650"/>
    <w:rsid w:val="00D66043"/>
    <w:rsid w:val="00D71216"/>
    <w:rsid w:val="00D73CA2"/>
    <w:rsid w:val="00D778BD"/>
    <w:rsid w:val="00D81D5F"/>
    <w:rsid w:val="00D92813"/>
    <w:rsid w:val="00DA5E77"/>
    <w:rsid w:val="00DB37A6"/>
    <w:rsid w:val="00DC2A90"/>
    <w:rsid w:val="00DC2FC3"/>
    <w:rsid w:val="00DC4CCC"/>
    <w:rsid w:val="00DD6353"/>
    <w:rsid w:val="00DD7DC8"/>
    <w:rsid w:val="00DE3440"/>
    <w:rsid w:val="00DF26D2"/>
    <w:rsid w:val="00E12542"/>
    <w:rsid w:val="00E1652E"/>
    <w:rsid w:val="00E16AC0"/>
    <w:rsid w:val="00E172BE"/>
    <w:rsid w:val="00E26E26"/>
    <w:rsid w:val="00E27853"/>
    <w:rsid w:val="00E33164"/>
    <w:rsid w:val="00E35585"/>
    <w:rsid w:val="00E45B59"/>
    <w:rsid w:val="00E61F0E"/>
    <w:rsid w:val="00E63179"/>
    <w:rsid w:val="00E63815"/>
    <w:rsid w:val="00E70CAB"/>
    <w:rsid w:val="00E711B7"/>
    <w:rsid w:val="00E7388F"/>
    <w:rsid w:val="00E7442A"/>
    <w:rsid w:val="00E758C8"/>
    <w:rsid w:val="00E803B7"/>
    <w:rsid w:val="00E812C8"/>
    <w:rsid w:val="00E81468"/>
    <w:rsid w:val="00E8583C"/>
    <w:rsid w:val="00E86F67"/>
    <w:rsid w:val="00E90B5C"/>
    <w:rsid w:val="00EA08A1"/>
    <w:rsid w:val="00EA0999"/>
    <w:rsid w:val="00EA51BE"/>
    <w:rsid w:val="00EB3868"/>
    <w:rsid w:val="00EB4D33"/>
    <w:rsid w:val="00EB7A52"/>
    <w:rsid w:val="00EC0056"/>
    <w:rsid w:val="00EC4CBF"/>
    <w:rsid w:val="00EC6EC7"/>
    <w:rsid w:val="00ED0FB9"/>
    <w:rsid w:val="00ED12A4"/>
    <w:rsid w:val="00EE0EA8"/>
    <w:rsid w:val="00EE48E3"/>
    <w:rsid w:val="00EF3BA5"/>
    <w:rsid w:val="00EF4BD7"/>
    <w:rsid w:val="00EF50DF"/>
    <w:rsid w:val="00F0258A"/>
    <w:rsid w:val="00F044C4"/>
    <w:rsid w:val="00F04695"/>
    <w:rsid w:val="00F06F0B"/>
    <w:rsid w:val="00F223AB"/>
    <w:rsid w:val="00F3426A"/>
    <w:rsid w:val="00F34943"/>
    <w:rsid w:val="00F35EF0"/>
    <w:rsid w:val="00F3704F"/>
    <w:rsid w:val="00F41ACB"/>
    <w:rsid w:val="00F43164"/>
    <w:rsid w:val="00F441B3"/>
    <w:rsid w:val="00F44CC6"/>
    <w:rsid w:val="00F4519F"/>
    <w:rsid w:val="00F470E8"/>
    <w:rsid w:val="00F472D5"/>
    <w:rsid w:val="00F533BC"/>
    <w:rsid w:val="00F557A1"/>
    <w:rsid w:val="00F57EF1"/>
    <w:rsid w:val="00F7030D"/>
    <w:rsid w:val="00F73F70"/>
    <w:rsid w:val="00F765DF"/>
    <w:rsid w:val="00F8467B"/>
    <w:rsid w:val="00F84B48"/>
    <w:rsid w:val="00F90EBE"/>
    <w:rsid w:val="00F912AF"/>
    <w:rsid w:val="00F91671"/>
    <w:rsid w:val="00F95D91"/>
    <w:rsid w:val="00FA2CEF"/>
    <w:rsid w:val="00FB6478"/>
    <w:rsid w:val="00FC1C65"/>
    <w:rsid w:val="00FC4F0C"/>
    <w:rsid w:val="00FC5B1C"/>
    <w:rsid w:val="00FE3327"/>
    <w:rsid w:val="00FF2D6E"/>
    <w:rsid w:val="00FF4A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A22C6C"/>
  <w15:docId w15:val="{CBC12F1A-5602-8745-A5A6-CA9A52D8C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55D7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spacing w:after="57" w:line="280" w:lineRule="atLeast"/>
    </w:pPr>
    <w:rPr>
      <w:b/>
      <w:kern w:val="28"/>
      <w:sz w:val="28"/>
    </w:rPr>
  </w:style>
  <w:style w:type="paragraph" w:customStyle="1" w:styleId="Gliederung">
    <w:name w:val="Gliederung"/>
    <w:basedOn w:val="Standard"/>
    <w:pPr>
      <w:numPr>
        <w:numId w:val="5"/>
      </w:numPr>
      <w:tabs>
        <w:tab w:val="clear" w:pos="360"/>
        <w:tab w:val="left" w:pos="284"/>
      </w:tabs>
      <w:spacing w:after="57" w:line="400" w:lineRule="atLeast"/>
    </w:pPr>
    <w:rPr>
      <w:sz w:val="21"/>
    </w:rPr>
  </w:style>
  <w:style w:type="paragraph" w:customStyle="1" w:styleId="Standardfett">
    <w:name w:val="Standard fett"/>
    <w:next w:val="Standard"/>
    <w:pPr>
      <w:spacing w:after="57" w:line="280" w:lineRule="exact"/>
    </w:pPr>
    <w:rPr>
      <w:rFonts w:ascii="Arial" w:hAnsi="Arial"/>
      <w:b/>
      <w:noProof/>
      <w:sz w:val="21"/>
    </w:rPr>
  </w:style>
  <w:style w:type="paragraph" w:customStyle="1" w:styleId="Ebene1">
    <w:name w:val="Ebene1"/>
    <w:basedOn w:val="berschrift1"/>
    <w:next w:val="Texteingerckt"/>
    <w:pPr>
      <w:keepNext w:val="0"/>
      <w:numPr>
        <w:numId w:val="4"/>
      </w:numPr>
      <w:spacing w:before="0" w:after="57" w:line="400" w:lineRule="atLeast"/>
    </w:pPr>
    <w:rPr>
      <w:sz w:val="21"/>
    </w:rPr>
  </w:style>
  <w:style w:type="paragraph" w:customStyle="1" w:styleId="Ebene2">
    <w:name w:val="Ebene2"/>
    <w:basedOn w:val="berschrift2"/>
    <w:next w:val="Texteingerckt"/>
    <w:pPr>
      <w:keepNext w:val="0"/>
      <w:numPr>
        <w:ilvl w:val="1"/>
        <w:numId w:val="4"/>
      </w:numPr>
      <w:spacing w:before="0" w:after="57" w:line="400" w:lineRule="atLeast"/>
    </w:pPr>
    <w:rPr>
      <w:i w:val="0"/>
      <w:sz w:val="21"/>
    </w:rPr>
  </w:style>
  <w:style w:type="paragraph" w:customStyle="1" w:styleId="Ebene3">
    <w:name w:val="Ebene3"/>
    <w:basedOn w:val="berschrift3"/>
    <w:next w:val="Texteingerckt"/>
    <w:pPr>
      <w:keepNext w:val="0"/>
      <w:numPr>
        <w:ilvl w:val="2"/>
        <w:numId w:val="4"/>
      </w:numPr>
      <w:spacing w:before="0" w:after="57" w:line="400" w:lineRule="atLeast"/>
    </w:pPr>
    <w:rPr>
      <w:sz w:val="21"/>
    </w:rPr>
  </w:style>
  <w:style w:type="paragraph" w:customStyle="1" w:styleId="Headline">
    <w:name w:val="Headline"/>
    <w:basedOn w:val="Standard"/>
    <w:next w:val="Textkrper"/>
    <w:pPr>
      <w:spacing w:after="57" w:line="400" w:lineRule="atLeast"/>
    </w:pPr>
    <w:rPr>
      <w:b/>
      <w:sz w:val="25"/>
    </w:rPr>
  </w:style>
  <w:style w:type="paragraph" w:styleId="Textkrper">
    <w:name w:val="Body Text"/>
    <w:basedOn w:val="Standard"/>
    <w:link w:val="TextkrperZchn"/>
    <w:pPr>
      <w:spacing w:after="57" w:line="400" w:lineRule="atLeast"/>
    </w:pPr>
    <w:rPr>
      <w:sz w:val="21"/>
    </w:rPr>
  </w:style>
  <w:style w:type="paragraph" w:customStyle="1" w:styleId="Texteingerckt">
    <w:name w:val="Texteingerückt"/>
    <w:basedOn w:val="Standard"/>
    <w:pPr>
      <w:spacing w:after="57" w:line="400" w:lineRule="atLeast"/>
      <w:ind w:left="595"/>
    </w:pPr>
    <w:rPr>
      <w:sz w:val="21"/>
    </w:rPr>
  </w:style>
  <w:style w:type="paragraph" w:customStyle="1" w:styleId="Aufzhlung">
    <w:name w:val="Aufzählung"/>
    <w:basedOn w:val="Texteingerckt"/>
    <w:pPr>
      <w:numPr>
        <w:numId w:val="1"/>
      </w:numPr>
      <w:tabs>
        <w:tab w:val="clear" w:pos="955"/>
        <w:tab w:val="left" w:pos="879"/>
      </w:tabs>
    </w:pPr>
  </w:style>
  <w:style w:type="paragraph" w:customStyle="1" w:styleId="Aufzhlung2">
    <w:name w:val="Aufzählung2"/>
    <w:basedOn w:val="Aufzhlung"/>
    <w:pPr>
      <w:numPr>
        <w:ilvl w:val="1"/>
        <w:numId w:val="2"/>
      </w:numPr>
      <w:tabs>
        <w:tab w:val="clear" w:pos="879"/>
        <w:tab w:val="clear" w:pos="1239"/>
        <w:tab w:val="left" w:pos="1162"/>
      </w:tabs>
    </w:pPr>
  </w:style>
  <w:style w:type="paragraph" w:customStyle="1" w:styleId="Aufzhlung3">
    <w:name w:val="Aufzählung3"/>
    <w:basedOn w:val="Aufzhlung2"/>
    <w:pPr>
      <w:numPr>
        <w:ilvl w:val="2"/>
        <w:numId w:val="3"/>
      </w:numPr>
      <w:tabs>
        <w:tab w:val="clear" w:pos="1162"/>
        <w:tab w:val="clear" w:pos="1522"/>
        <w:tab w:val="left" w:pos="1446"/>
      </w:tabs>
    </w:pPr>
  </w:style>
  <w:style w:type="paragraph" w:customStyle="1" w:styleId="Gliederung2">
    <w:name w:val="Gliederung2"/>
    <w:basedOn w:val="Gliederung"/>
    <w:pPr>
      <w:numPr>
        <w:ilvl w:val="1"/>
      </w:numPr>
      <w:tabs>
        <w:tab w:val="clear" w:pos="284"/>
        <w:tab w:val="clear" w:pos="644"/>
        <w:tab w:val="left" w:pos="567"/>
      </w:tabs>
    </w:pPr>
  </w:style>
  <w:style w:type="paragraph" w:customStyle="1" w:styleId="Gliederung3">
    <w:name w:val="Gliederung3"/>
    <w:basedOn w:val="Gliederung2"/>
    <w:pPr>
      <w:numPr>
        <w:ilvl w:val="2"/>
      </w:numPr>
      <w:tabs>
        <w:tab w:val="clear" w:pos="567"/>
        <w:tab w:val="clear" w:pos="927"/>
        <w:tab w:val="left" w:pos="851"/>
      </w:tabs>
    </w:pPr>
  </w:style>
  <w:style w:type="character" w:styleId="Hyperlink">
    <w:name w:val="Hyperlink"/>
    <w:rPr>
      <w:color w:val="000080"/>
    </w:rPr>
  </w:style>
  <w:style w:type="paragraph" w:customStyle="1" w:styleId="Subheadline">
    <w:name w:val="Subheadline"/>
    <w:basedOn w:val="Headline"/>
    <w:next w:val="Textkrper"/>
    <w:rPr>
      <w:sz w:val="21"/>
    </w:rPr>
  </w:style>
  <w:style w:type="paragraph" w:customStyle="1" w:styleId="TextkrperKopf">
    <w:name w:val="TextkörperKopf"/>
    <w:basedOn w:val="Textkrper"/>
    <w:pPr>
      <w:spacing w:after="0" w:line="280" w:lineRule="atLeast"/>
    </w:pPr>
  </w:style>
  <w:style w:type="character" w:styleId="Kommentarzeichen">
    <w:name w:val="annotation reference"/>
    <w:semiHidden/>
    <w:rsid w:val="00AC6AA6"/>
    <w:rPr>
      <w:sz w:val="16"/>
      <w:szCs w:val="16"/>
    </w:rPr>
  </w:style>
  <w:style w:type="paragraph" w:styleId="Kommentartext">
    <w:name w:val="annotation text"/>
    <w:basedOn w:val="Standard"/>
    <w:semiHidden/>
    <w:rsid w:val="00AC6AA6"/>
  </w:style>
  <w:style w:type="paragraph" w:styleId="Kommentarthema">
    <w:name w:val="annotation subject"/>
    <w:basedOn w:val="Kommentartext"/>
    <w:next w:val="Kommentartext"/>
    <w:semiHidden/>
    <w:rsid w:val="00AC6AA6"/>
    <w:rPr>
      <w:b/>
      <w:bCs/>
    </w:rPr>
  </w:style>
  <w:style w:type="paragraph" w:styleId="Sprechblasentext">
    <w:name w:val="Balloon Text"/>
    <w:basedOn w:val="Standard"/>
    <w:semiHidden/>
    <w:rsid w:val="00AC6AA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5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link w:val="Textkrper"/>
    <w:rsid w:val="006E29D1"/>
    <w:rPr>
      <w:rFonts w:ascii="Arial" w:hAnsi="Arial"/>
      <w:sz w:val="21"/>
      <w:lang w:eastAsia="en-US"/>
    </w:rPr>
  </w:style>
  <w:style w:type="paragraph" w:customStyle="1" w:styleId="Default">
    <w:name w:val="Default"/>
    <w:rsid w:val="00DF6ED4"/>
    <w:pPr>
      <w:widowControl w:val="0"/>
      <w:autoSpaceDE w:val="0"/>
      <w:autoSpaceDN w:val="0"/>
      <w:adjustRightInd w:val="0"/>
    </w:pPr>
    <w:rPr>
      <w:rFonts w:ascii="Times New Roman PS MT" w:hAnsi="Times New Roman PS MT" w:cs="Times New Roman PS MT"/>
      <w:color w:val="000000"/>
      <w:sz w:val="24"/>
      <w:szCs w:val="24"/>
    </w:rPr>
  </w:style>
  <w:style w:type="character" w:customStyle="1" w:styleId="A1">
    <w:name w:val="A1"/>
    <w:uiPriority w:val="99"/>
    <w:rsid w:val="00DF6ED4"/>
    <w:rPr>
      <w:rFonts w:cs="Utopia Bold"/>
      <w:color w:val="000000"/>
      <w:sz w:val="18"/>
      <w:szCs w:val="18"/>
    </w:rPr>
  </w:style>
  <w:style w:type="paragraph" w:styleId="Funotentext">
    <w:name w:val="footnote text"/>
    <w:basedOn w:val="Standard"/>
    <w:link w:val="FunotentextZchn"/>
    <w:rsid w:val="001A4422"/>
    <w:rPr>
      <w:sz w:val="24"/>
      <w:szCs w:val="24"/>
    </w:rPr>
  </w:style>
  <w:style w:type="character" w:customStyle="1" w:styleId="FunotentextZchn">
    <w:name w:val="Fußnotentext Zchn"/>
    <w:link w:val="Funotentext"/>
    <w:rsid w:val="001A4422"/>
    <w:rPr>
      <w:rFonts w:ascii="Arial" w:hAnsi="Arial"/>
      <w:sz w:val="24"/>
      <w:szCs w:val="24"/>
      <w:lang w:eastAsia="en-US"/>
    </w:rPr>
  </w:style>
  <w:style w:type="character" w:styleId="Funotenzeichen">
    <w:name w:val="footnote reference"/>
    <w:rsid w:val="001A4422"/>
    <w:rPr>
      <w:vertAlign w:val="superscript"/>
    </w:rPr>
  </w:style>
  <w:style w:type="paragraph" w:styleId="Listenabsatz">
    <w:name w:val="List Paragraph"/>
    <w:basedOn w:val="Standard"/>
    <w:uiPriority w:val="34"/>
    <w:qFormat/>
    <w:rsid w:val="00486F59"/>
    <w:pPr>
      <w:ind w:left="720"/>
    </w:pPr>
    <w:rPr>
      <w:rFonts w:ascii="Calibri" w:eastAsia="Cambria" w:hAnsi="Calibri" w:cs="Calibri"/>
      <w:sz w:val="22"/>
      <w:szCs w:val="22"/>
    </w:rPr>
  </w:style>
  <w:style w:type="paragraph" w:styleId="KeinLeerraum">
    <w:name w:val="No Spacing"/>
    <w:link w:val="KeinLeerraumZchn"/>
    <w:uiPriority w:val="1"/>
    <w:qFormat/>
    <w:rsid w:val="00486F59"/>
    <w:rPr>
      <w:rFonts w:ascii="Cambria" w:eastAsia="Cambria" w:hAnsi="Cambria"/>
      <w:sz w:val="22"/>
      <w:szCs w:val="22"/>
      <w:lang w:eastAsia="en-US"/>
    </w:rPr>
  </w:style>
  <w:style w:type="character" w:customStyle="1" w:styleId="KeinLeerraumZchn">
    <w:name w:val="Kein Leerraum Zchn"/>
    <w:link w:val="KeinLeerraum"/>
    <w:uiPriority w:val="1"/>
    <w:rsid w:val="00486F59"/>
    <w:rPr>
      <w:rFonts w:ascii="Cambria" w:eastAsia="Cambria" w:hAnsi="Cambria"/>
      <w:sz w:val="22"/>
      <w:szCs w:val="22"/>
      <w:lang w:eastAsia="en-US"/>
    </w:rPr>
  </w:style>
  <w:style w:type="character" w:customStyle="1" w:styleId="st">
    <w:name w:val="st"/>
    <w:rsid w:val="00F95D91"/>
  </w:style>
  <w:style w:type="character" w:styleId="Hervorhebung">
    <w:name w:val="Emphasis"/>
    <w:uiPriority w:val="20"/>
    <w:qFormat/>
    <w:rsid w:val="00F95D91"/>
    <w:rPr>
      <w:i/>
      <w:iCs/>
    </w:rPr>
  </w:style>
  <w:style w:type="character" w:styleId="Fett">
    <w:name w:val="Strong"/>
    <w:basedOn w:val="Absatz-Standardschriftart"/>
    <w:uiPriority w:val="22"/>
    <w:qFormat/>
    <w:rsid w:val="00E90B5C"/>
    <w:rPr>
      <w:b/>
      <w:bCs/>
    </w:rPr>
  </w:style>
  <w:style w:type="paragraph" w:styleId="StandardWeb">
    <w:name w:val="Normal (Web)"/>
    <w:basedOn w:val="Standard"/>
    <w:uiPriority w:val="99"/>
    <w:unhideWhenUsed/>
    <w:rsid w:val="00E7388F"/>
    <w:pPr>
      <w:spacing w:before="100" w:beforeAutospacing="1" w:after="100" w:afterAutospacing="1"/>
    </w:pPr>
    <w:rPr>
      <w:rFonts w:ascii="Times" w:hAnsi="Times"/>
      <w:lang w:eastAsia="de-DE"/>
    </w:rPr>
  </w:style>
  <w:style w:type="character" w:customStyle="1" w:styleId="berschrift4Zchn">
    <w:name w:val="Überschrift 4 Zchn"/>
    <w:basedOn w:val="Absatz-Standardschriftart"/>
    <w:link w:val="berschrift4"/>
    <w:semiHidden/>
    <w:rsid w:val="00755D79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159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5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6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774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3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7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ingut-weber.com/traubensaft" TargetMode="External"/><Relationship Id="rId13" Type="http://schemas.openxmlformats.org/officeDocument/2006/relationships/hyperlink" Target="http://www.schwarzwaldweingut.de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eingutschaetzle.de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ter-bur.de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oberkircher-winzer.d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taatsweingut-freiburg.de/" TargetMode="External"/><Relationship Id="rId14" Type="http://schemas.openxmlformats.org/officeDocument/2006/relationships/hyperlink" Target="mailto:m.lang@anselmoellers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TM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64E73-8928-4D38-A0F7-DDC493C09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C:\Programme\Microsoft Office\Vorlagen\TM.DOT</Template>
  <TotalTime>0</TotalTime>
  <Pages>2</Pages>
  <Words>477</Words>
  <Characters>3011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Teinacher – das Genießermineralwasser aus dem Schwarzwald</vt:lpstr>
    </vt:vector>
  </TitlesOfParts>
  <Company>Hewlett-Packard Company</Company>
  <LinksUpToDate>false</LinksUpToDate>
  <CharactersWithSpaces>3482</CharactersWithSpaces>
  <SharedDoc>false</SharedDoc>
  <HyperlinkBase/>
  <HLinks>
    <vt:vector size="84" baseType="variant">
      <vt:variant>
        <vt:i4>3866653</vt:i4>
      </vt:variant>
      <vt:variant>
        <vt:i4>4495</vt:i4>
      </vt:variant>
      <vt:variant>
        <vt:i4>1025</vt:i4>
      </vt:variant>
      <vt:variant>
        <vt:i4>1</vt:i4>
      </vt:variant>
      <vt:variant>
        <vt:lpwstr>Bildschirmfoto 2017-02-14 um 13</vt:lpwstr>
      </vt:variant>
      <vt:variant>
        <vt:lpwstr/>
      </vt:variant>
      <vt:variant>
        <vt:i4>3866653</vt:i4>
      </vt:variant>
      <vt:variant>
        <vt:i4>5187</vt:i4>
      </vt:variant>
      <vt:variant>
        <vt:i4>1027</vt:i4>
      </vt:variant>
      <vt:variant>
        <vt:i4>1</vt:i4>
      </vt:variant>
      <vt:variant>
        <vt:lpwstr>Bildschirmfoto 2017-02-14 um 13</vt:lpwstr>
      </vt:variant>
      <vt:variant>
        <vt:lpwstr/>
      </vt:variant>
      <vt:variant>
        <vt:i4>3866653</vt:i4>
      </vt:variant>
      <vt:variant>
        <vt:i4>5611</vt:i4>
      </vt:variant>
      <vt:variant>
        <vt:i4>1028</vt:i4>
      </vt:variant>
      <vt:variant>
        <vt:i4>1</vt:i4>
      </vt:variant>
      <vt:variant>
        <vt:lpwstr>Bildschirmfoto 2017-02-14 um 13</vt:lpwstr>
      </vt:variant>
      <vt:variant>
        <vt:lpwstr/>
      </vt:variant>
      <vt:variant>
        <vt:i4>3866653</vt:i4>
      </vt:variant>
      <vt:variant>
        <vt:i4>5970</vt:i4>
      </vt:variant>
      <vt:variant>
        <vt:i4>1029</vt:i4>
      </vt:variant>
      <vt:variant>
        <vt:i4>1</vt:i4>
      </vt:variant>
      <vt:variant>
        <vt:lpwstr>Bildschirmfoto 2017-02-14 um 13</vt:lpwstr>
      </vt:variant>
      <vt:variant>
        <vt:lpwstr/>
      </vt:variant>
      <vt:variant>
        <vt:i4>3866653</vt:i4>
      </vt:variant>
      <vt:variant>
        <vt:i4>6272</vt:i4>
      </vt:variant>
      <vt:variant>
        <vt:i4>1030</vt:i4>
      </vt:variant>
      <vt:variant>
        <vt:i4>1</vt:i4>
      </vt:variant>
      <vt:variant>
        <vt:lpwstr>Bildschirmfoto 2017-02-14 um 13</vt:lpwstr>
      </vt:variant>
      <vt:variant>
        <vt:lpwstr/>
      </vt:variant>
      <vt:variant>
        <vt:i4>3866653</vt:i4>
      </vt:variant>
      <vt:variant>
        <vt:i4>7078</vt:i4>
      </vt:variant>
      <vt:variant>
        <vt:i4>1043</vt:i4>
      </vt:variant>
      <vt:variant>
        <vt:i4>1</vt:i4>
      </vt:variant>
      <vt:variant>
        <vt:lpwstr>Bildschirmfoto 2017-02-14 um 13</vt:lpwstr>
      </vt:variant>
      <vt:variant>
        <vt:lpwstr/>
      </vt:variant>
      <vt:variant>
        <vt:i4>6881314</vt:i4>
      </vt:variant>
      <vt:variant>
        <vt:i4>7439</vt:i4>
      </vt:variant>
      <vt:variant>
        <vt:i4>1033</vt:i4>
      </vt:variant>
      <vt:variant>
        <vt:i4>1</vt:i4>
      </vt:variant>
      <vt:variant>
        <vt:lpwstr>logo_huegelheim</vt:lpwstr>
      </vt:variant>
      <vt:variant>
        <vt:lpwstr/>
      </vt:variant>
      <vt:variant>
        <vt:i4>6488078</vt:i4>
      </vt:variant>
      <vt:variant>
        <vt:i4>7930</vt:i4>
      </vt:variant>
      <vt:variant>
        <vt:i4>1034</vt:i4>
      </vt:variant>
      <vt:variant>
        <vt:i4>1</vt:i4>
      </vt:variant>
      <vt:variant>
        <vt:lpwstr>weingutgerhardkarle</vt:lpwstr>
      </vt:variant>
      <vt:variant>
        <vt:lpwstr/>
      </vt:variant>
      <vt:variant>
        <vt:i4>3866653</vt:i4>
      </vt:variant>
      <vt:variant>
        <vt:i4>8535</vt:i4>
      </vt:variant>
      <vt:variant>
        <vt:i4>1035</vt:i4>
      </vt:variant>
      <vt:variant>
        <vt:i4>1</vt:i4>
      </vt:variant>
      <vt:variant>
        <vt:lpwstr>Bildschirmfoto 2017-02-14 um 13</vt:lpwstr>
      </vt:variant>
      <vt:variant>
        <vt:lpwstr/>
      </vt:variant>
      <vt:variant>
        <vt:i4>3866653</vt:i4>
      </vt:variant>
      <vt:variant>
        <vt:i4>8778</vt:i4>
      </vt:variant>
      <vt:variant>
        <vt:i4>1036</vt:i4>
      </vt:variant>
      <vt:variant>
        <vt:i4>1</vt:i4>
      </vt:variant>
      <vt:variant>
        <vt:lpwstr>Bildschirmfoto 2017-02-14 um 13</vt:lpwstr>
      </vt:variant>
      <vt:variant>
        <vt:lpwstr/>
      </vt:variant>
      <vt:variant>
        <vt:i4>2359334</vt:i4>
      </vt:variant>
      <vt:variant>
        <vt:i4>9458</vt:i4>
      </vt:variant>
      <vt:variant>
        <vt:i4>1037</vt:i4>
      </vt:variant>
      <vt:variant>
        <vt:i4>1</vt:i4>
      </vt:variant>
      <vt:variant>
        <vt:lpwstr>LogoWGO - neu 2016</vt:lpwstr>
      </vt:variant>
      <vt:variant>
        <vt:lpwstr/>
      </vt:variant>
      <vt:variant>
        <vt:i4>1572941</vt:i4>
      </vt:variant>
      <vt:variant>
        <vt:i4>11056</vt:i4>
      </vt:variant>
      <vt:variant>
        <vt:i4>1041</vt:i4>
      </vt:variant>
      <vt:variant>
        <vt:i4>1</vt:i4>
      </vt:variant>
      <vt:variant>
        <vt:lpwstr>Logo_Schumann</vt:lpwstr>
      </vt:variant>
      <vt:variant>
        <vt:lpwstr/>
      </vt:variant>
      <vt:variant>
        <vt:i4>4259937</vt:i4>
      </vt:variant>
      <vt:variant>
        <vt:i4>11443</vt:i4>
      </vt:variant>
      <vt:variant>
        <vt:i4>1042</vt:i4>
      </vt:variant>
      <vt:variant>
        <vt:i4>1</vt:i4>
      </vt:variant>
      <vt:variant>
        <vt:lpwstr>waldulmer_kopf_neu1</vt:lpwstr>
      </vt:variant>
      <vt:variant>
        <vt:lpwstr/>
      </vt:variant>
      <vt:variant>
        <vt:i4>3801108</vt:i4>
      </vt:variant>
      <vt:variant>
        <vt:i4>12348</vt:i4>
      </vt:variant>
      <vt:variant>
        <vt:i4>1044</vt:i4>
      </vt:variant>
      <vt:variant>
        <vt:i4>1</vt:i4>
      </vt:variant>
      <vt:variant>
        <vt:lpwstr>Bildschirmfoto 2016-12-08 um 16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Teinacher – das Genießermineralwasser aus dem Schwarzwald</dc:title>
  <dc:creator>RA&amp;P</dc:creator>
  <cp:lastModifiedBy>Nathalie La Corte</cp:lastModifiedBy>
  <cp:revision>7</cp:revision>
  <cp:lastPrinted>2018-06-28T08:36:00Z</cp:lastPrinted>
  <dcterms:created xsi:type="dcterms:W3CDTF">2020-05-19T10:19:00Z</dcterms:created>
  <dcterms:modified xsi:type="dcterms:W3CDTF">2020-05-29T14:09:00Z</dcterms:modified>
</cp:coreProperties>
</file>